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5743C" w14:textId="77777777" w:rsidR="00A504A9" w:rsidRPr="004E7E5A" w:rsidRDefault="00A504A9" w:rsidP="00A504A9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14:paraId="12E8EC34" w14:textId="77777777" w:rsidR="00A504A9" w:rsidRPr="004E7E5A" w:rsidRDefault="00A504A9" w:rsidP="00A504A9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14:paraId="0CBA4888" w14:textId="77777777" w:rsidR="00A504A9" w:rsidRPr="004E7E5A" w:rsidRDefault="00A504A9" w:rsidP="00A504A9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14:paraId="617D4160" w14:textId="77777777" w:rsidR="00A504A9" w:rsidRPr="004E7E5A" w:rsidRDefault="00A504A9" w:rsidP="00A504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41F404" w14:textId="77777777" w:rsidR="00A504A9" w:rsidRPr="004E7E5A" w:rsidRDefault="00A504A9" w:rsidP="00A504A9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14:paraId="063B05C3" w14:textId="77777777" w:rsidR="00A504A9" w:rsidRPr="004E7E5A" w:rsidRDefault="00A504A9" w:rsidP="00A504A9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14:paraId="2158C82F" w14:textId="77777777" w:rsidR="00A504A9" w:rsidRPr="004E7E5A" w:rsidRDefault="00A504A9" w:rsidP="00A504A9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14:paraId="66046B58" w14:textId="77777777" w:rsidR="00A504A9" w:rsidRPr="004E7E5A" w:rsidRDefault="00A504A9" w:rsidP="00A504A9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14:paraId="5296F89E" w14:textId="77777777" w:rsidR="00A504A9" w:rsidRPr="004E7E5A" w:rsidRDefault="00A504A9" w:rsidP="00A504A9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14:paraId="04CCA396" w14:textId="77777777" w:rsidR="00A504A9" w:rsidRPr="004E7E5A" w:rsidRDefault="00A504A9" w:rsidP="00A504A9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14:paraId="39AC7155" w14:textId="77777777" w:rsidR="00A504A9" w:rsidRPr="004E7E5A" w:rsidRDefault="00A504A9" w:rsidP="00A504A9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14:paraId="27849A6E" w14:textId="77777777" w:rsidR="00A504A9" w:rsidRPr="004E7E5A" w:rsidRDefault="00A504A9" w:rsidP="00A504A9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14:paraId="25252B8E" w14:textId="77777777" w:rsidR="00A504A9" w:rsidRDefault="00A504A9" w:rsidP="00A504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E04A5E7" w14:textId="77777777" w:rsidR="00A504A9" w:rsidRDefault="00A504A9" w:rsidP="00A504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35D550D" w14:textId="77777777" w:rsidR="00A504A9" w:rsidRDefault="00A504A9" w:rsidP="00A504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E94AE2A" w14:textId="77777777" w:rsidR="00A504A9" w:rsidRPr="004E7E5A" w:rsidRDefault="00A504A9" w:rsidP="00A504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EA3DF3" w14:textId="77777777" w:rsidR="00A504A9" w:rsidRPr="00D42143" w:rsidRDefault="00A504A9" w:rsidP="00A504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14:paraId="5D57720F" w14:textId="77777777" w:rsidR="00A504A9" w:rsidRPr="00D42143" w:rsidRDefault="00A504A9" w:rsidP="00A504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14:paraId="7EBFA108" w14:textId="51AFFB99" w:rsidR="00A504A9" w:rsidRPr="00D42143" w:rsidRDefault="00A504A9" w:rsidP="00A504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туристко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-краеведческой </w:t>
      </w:r>
      <w:r w:rsidRPr="00D42143">
        <w:rPr>
          <w:rFonts w:ascii="Times New Roman" w:hAnsi="Times New Roman" w:cs="Times New Roman"/>
          <w:b/>
          <w:sz w:val="32"/>
          <w:szCs w:val="32"/>
        </w:rPr>
        <w:t>направленности</w:t>
      </w:r>
    </w:p>
    <w:p w14:paraId="1891AC37" w14:textId="346D073C" w:rsidR="00A504A9" w:rsidRPr="00D42143" w:rsidRDefault="00A504A9" w:rsidP="00A504A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История родного края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14:paraId="27887AA5" w14:textId="77777777" w:rsidR="00A504A9" w:rsidRPr="004E7E5A" w:rsidRDefault="00A504A9" w:rsidP="00A504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9D5DC6A" w14:textId="11F76B0D" w:rsidR="00A504A9" w:rsidRPr="00D42143" w:rsidRDefault="00A504A9" w:rsidP="00A504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5C75AB7E" w14:textId="36196F41" w:rsidR="00A504A9" w:rsidRPr="00D42143" w:rsidRDefault="00A504A9" w:rsidP="00A504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4214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2940EA93" w14:textId="77777777" w:rsidR="00A504A9" w:rsidRPr="00D42143" w:rsidRDefault="00A504A9" w:rsidP="00A504A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73CF29" w14:textId="77777777" w:rsidR="00A504A9" w:rsidRPr="00D42143" w:rsidRDefault="00A504A9" w:rsidP="00A504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14:paraId="07DF35DC" w14:textId="16EEA4B9" w:rsidR="00A504A9" w:rsidRPr="00D42143" w:rsidRDefault="00A504A9" w:rsidP="00A504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Воронин М.В.</w:t>
      </w:r>
      <w:r w:rsidRPr="00D42143">
        <w:rPr>
          <w:rFonts w:ascii="Times New Roman" w:hAnsi="Times New Roman" w:cs="Times New Roman"/>
          <w:sz w:val="24"/>
          <w:szCs w:val="24"/>
        </w:rPr>
        <w:t>,</w:t>
      </w:r>
    </w:p>
    <w:p w14:paraId="1921E3DC" w14:textId="77777777" w:rsidR="00A504A9" w:rsidRPr="00D42143" w:rsidRDefault="00A504A9" w:rsidP="00A504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14:paraId="442F2578" w14:textId="77777777" w:rsidR="00A504A9" w:rsidRPr="00D42143" w:rsidRDefault="00A504A9" w:rsidP="00A504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14:paraId="5FBD4F6C" w14:textId="77777777" w:rsidR="00A504A9" w:rsidRPr="00D42143" w:rsidRDefault="00A504A9" w:rsidP="00A504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9CD279" w14:textId="77777777" w:rsidR="00A504A9" w:rsidRPr="00D42143" w:rsidRDefault="00A504A9" w:rsidP="00A504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436FE8" w14:textId="77777777" w:rsidR="00A504A9" w:rsidRDefault="00A504A9" w:rsidP="00A504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445104" w14:textId="77777777" w:rsidR="00A504A9" w:rsidRDefault="00A504A9" w:rsidP="00A504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28EC2C" w14:textId="77777777" w:rsidR="00A504A9" w:rsidRDefault="00A504A9" w:rsidP="00A504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F94C77" w14:textId="77777777" w:rsidR="00A504A9" w:rsidRPr="00D42143" w:rsidRDefault="00A504A9" w:rsidP="00A504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66F0A0D9" w14:textId="77777777" w:rsidR="004A43C1" w:rsidRPr="00A504A9" w:rsidRDefault="00B60CF9" w:rsidP="00A504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4A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4A43C1" w:rsidRPr="00A504A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14:paraId="38577FCC" w14:textId="77777777" w:rsidR="004836B8" w:rsidRPr="00A504A9" w:rsidRDefault="004836B8" w:rsidP="00A504A9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  <w:r w:rsidRPr="00A504A9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14:paraId="0FCE7C38" w14:textId="77777777" w:rsidR="004836B8" w:rsidRPr="00A504A9" w:rsidRDefault="004836B8" w:rsidP="00A504A9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A504A9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14:paraId="7F803247" w14:textId="41B27972" w:rsidR="00D86F1B" w:rsidRPr="00A504A9" w:rsidRDefault="004836B8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A504A9">
        <w:rPr>
          <w:rFonts w:ascii="Times New Roman" w:hAnsi="Times New Roman" w:cs="Times New Roman"/>
          <w:sz w:val="24"/>
          <w:szCs w:val="24"/>
        </w:rPr>
        <w:t>) р</w:t>
      </w:r>
      <w:r w:rsidR="00782918" w:rsidRPr="00A504A9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FC055F" w:rsidRPr="00A504A9">
        <w:rPr>
          <w:rFonts w:ascii="Times New Roman" w:hAnsi="Times New Roman" w:cs="Times New Roman"/>
          <w:sz w:val="24"/>
          <w:szCs w:val="24"/>
        </w:rPr>
        <w:t>История родного края</w:t>
      </w:r>
      <w:r w:rsidR="00D86F1B" w:rsidRPr="00A504A9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14:paraId="7415C800" w14:textId="77777777" w:rsidR="00D86F1B" w:rsidRPr="00A504A9" w:rsidRDefault="00D86F1B" w:rsidP="00A504A9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14:paraId="02A68BBC" w14:textId="77777777" w:rsidR="00D86F1B" w:rsidRPr="00A504A9" w:rsidRDefault="00D86F1B" w:rsidP="00A504A9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14:paraId="4A4B55C8" w14:textId="77777777" w:rsidR="00D86F1B" w:rsidRPr="00A504A9" w:rsidRDefault="00BD0965" w:rsidP="00A504A9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A504A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A504A9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14:paraId="4726B31F" w14:textId="77777777" w:rsidR="00967E04" w:rsidRPr="00A504A9" w:rsidRDefault="004836B8" w:rsidP="00A504A9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Приказ</w:t>
      </w:r>
      <w:r w:rsidR="00BD0965" w:rsidRPr="00A504A9">
        <w:rPr>
          <w:rFonts w:ascii="Times New Roman" w:hAnsi="Times New Roman" w:cs="Times New Roman"/>
          <w:sz w:val="24"/>
          <w:szCs w:val="24"/>
        </w:rPr>
        <w:t>а</w:t>
      </w:r>
      <w:r w:rsidRPr="00A504A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A504A9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A504A9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A504A9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A504A9">
        <w:rPr>
          <w:rFonts w:ascii="Times New Roman" w:hAnsi="Times New Roman" w:cs="Times New Roman"/>
          <w:sz w:val="24"/>
          <w:szCs w:val="24"/>
        </w:rPr>
        <w:t>.</w:t>
      </w:r>
    </w:p>
    <w:p w14:paraId="32B29876" w14:textId="77777777" w:rsidR="00A42A41" w:rsidRPr="00A504A9" w:rsidRDefault="004836B8" w:rsidP="00A504A9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Указ</w:t>
      </w:r>
      <w:r w:rsidR="00BD0965" w:rsidRPr="00A504A9">
        <w:rPr>
          <w:rFonts w:ascii="Times New Roman" w:hAnsi="Times New Roman" w:cs="Times New Roman"/>
          <w:sz w:val="24"/>
          <w:szCs w:val="24"/>
        </w:rPr>
        <w:t>а</w:t>
      </w:r>
      <w:r w:rsidRPr="00A504A9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A504A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504A9">
        <w:rPr>
          <w:rFonts w:ascii="Times New Roman" w:hAnsi="Times New Roman" w:cs="Times New Roman"/>
          <w:sz w:val="24"/>
          <w:szCs w:val="24"/>
        </w:rPr>
        <w:t>г. №</w:t>
      </w:r>
      <w:r w:rsidRPr="00A504A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A504A9">
        <w:rPr>
          <w:rFonts w:ascii="Times New Roman" w:hAnsi="Times New Roman" w:cs="Times New Roman"/>
          <w:sz w:val="24"/>
          <w:szCs w:val="24"/>
        </w:rPr>
        <w:t>599 «</w:t>
      </w:r>
      <w:r w:rsidRPr="00A504A9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14:paraId="088FA570" w14:textId="77777777" w:rsidR="00D86F1B" w:rsidRPr="00A504A9" w:rsidRDefault="00BD0965" w:rsidP="00A504A9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A504A9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A504A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A504A9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A504A9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A504A9">
        <w:rPr>
          <w:rFonts w:ascii="Times New Roman" w:hAnsi="Times New Roman" w:cs="Times New Roman"/>
          <w:sz w:val="24"/>
          <w:szCs w:val="24"/>
        </w:rPr>
        <w:t>».</w:t>
      </w:r>
    </w:p>
    <w:p w14:paraId="09CA6081" w14:textId="77777777" w:rsidR="00525B2A" w:rsidRPr="00A504A9" w:rsidRDefault="00525B2A" w:rsidP="00A504A9">
      <w:pPr>
        <w:pStyle w:val="a5"/>
        <w:spacing w:before="0" w:after="0" w:line="276" w:lineRule="auto"/>
        <w:ind w:firstLine="709"/>
      </w:pPr>
    </w:p>
    <w:p w14:paraId="33E4EBC9" w14:textId="77777777" w:rsidR="00A64231" w:rsidRPr="00A504A9" w:rsidRDefault="00A64231" w:rsidP="00A504A9">
      <w:pPr>
        <w:numPr>
          <w:ilvl w:val="0"/>
          <w:numId w:val="18"/>
        </w:num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4A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70365D53" w14:textId="77777777" w:rsidR="00A64231" w:rsidRPr="00A504A9" w:rsidRDefault="00A64231" w:rsidP="00A504A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0A73B26" w14:textId="02EF856E" w:rsidR="00A64231" w:rsidRPr="00A504A9" w:rsidRDefault="00A64231" w:rsidP="00A504A9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Направленность дополнительной образовательной программы «</w:t>
      </w:r>
      <w:r w:rsidR="00FC055F" w:rsidRPr="00A504A9">
        <w:rPr>
          <w:rFonts w:ascii="Times New Roman" w:eastAsia="Times New Roman" w:hAnsi="Times New Roman"/>
          <w:b/>
          <w:sz w:val="24"/>
          <w:szCs w:val="24"/>
          <w:lang w:eastAsia="ru-RU"/>
        </w:rPr>
        <w:t>История родного края</w:t>
      </w:r>
      <w:r w:rsidRPr="00A504A9">
        <w:rPr>
          <w:rFonts w:ascii="Times New Roman" w:eastAsia="Times New Roman" w:hAnsi="Times New Roman"/>
          <w:b/>
          <w:sz w:val="24"/>
          <w:szCs w:val="24"/>
          <w:lang w:eastAsia="ru-RU"/>
        </w:rPr>
        <w:t>», ее актуальность, педагогическая целесообразность.</w:t>
      </w:r>
    </w:p>
    <w:p w14:paraId="5A9526B3" w14:textId="77777777" w:rsidR="00A64231" w:rsidRPr="00A504A9" w:rsidRDefault="00A64231" w:rsidP="00A504A9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FA91A5" w14:textId="3E3000D5" w:rsidR="00A64231" w:rsidRPr="00A504A9" w:rsidRDefault="00A64231" w:rsidP="00A504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Программа направлена на выработку у обучающихся комплекса знаний, умений и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необходимых с одной стороны, для гармоничного развития личности, а с другой – создает у школьников целостную </w:t>
      </w:r>
      <w:r w:rsidR="001F786D" w:rsidRPr="00A504A9">
        <w:rPr>
          <w:rFonts w:ascii="Times New Roman" w:hAnsi="Times New Roman" w:cs="Times New Roman"/>
          <w:sz w:val="24"/>
          <w:szCs w:val="24"/>
        </w:rPr>
        <w:t xml:space="preserve">историческую </w:t>
      </w:r>
      <w:r w:rsidRPr="00A504A9">
        <w:rPr>
          <w:rFonts w:ascii="Times New Roman" w:hAnsi="Times New Roman" w:cs="Times New Roman"/>
          <w:sz w:val="24"/>
          <w:szCs w:val="24"/>
        </w:rPr>
        <w:t xml:space="preserve">картину </w:t>
      </w:r>
      <w:r w:rsidR="001F786D" w:rsidRPr="00A504A9">
        <w:rPr>
          <w:rFonts w:ascii="Times New Roman" w:hAnsi="Times New Roman" w:cs="Times New Roman"/>
          <w:sz w:val="24"/>
          <w:szCs w:val="24"/>
        </w:rPr>
        <w:t>мира.</w:t>
      </w:r>
    </w:p>
    <w:p w14:paraId="75B24101" w14:textId="3E988E7D" w:rsidR="00A64231" w:rsidRPr="00A504A9" w:rsidRDefault="00A64231" w:rsidP="00A504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Новизна, актуальность и педагогическая целесообразность программы в  том, что она способствует формированию у школьников критического мышления, по</w:t>
      </w:r>
      <w:r w:rsidR="00FC055F" w:rsidRPr="00A504A9">
        <w:rPr>
          <w:rFonts w:ascii="Times New Roman" w:hAnsi="Times New Roman" w:cs="Times New Roman"/>
          <w:sz w:val="24"/>
          <w:szCs w:val="24"/>
        </w:rPr>
        <w:t>вышения общего уровня культуры, позиционированию Республики Татарстан как субъекта Российской Федерации, сохранению истории национальной государственности Республики Татарстан.</w:t>
      </w:r>
    </w:p>
    <w:p w14:paraId="5274A9F0" w14:textId="45B3BDC9" w:rsidR="00A64231" w:rsidRPr="00A504A9" w:rsidRDefault="00A64231" w:rsidP="00A504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В условиях современной реальности, важным является </w:t>
      </w:r>
      <w:r w:rsidR="001F786D" w:rsidRPr="00A504A9">
        <w:rPr>
          <w:rFonts w:ascii="Times New Roman" w:hAnsi="Times New Roman" w:cs="Times New Roman"/>
          <w:sz w:val="24"/>
          <w:szCs w:val="24"/>
        </w:rPr>
        <w:t xml:space="preserve">культурное </w:t>
      </w:r>
      <w:r w:rsidRPr="00A504A9">
        <w:rPr>
          <w:rFonts w:ascii="Times New Roman" w:hAnsi="Times New Roman" w:cs="Times New Roman"/>
          <w:sz w:val="24"/>
          <w:szCs w:val="24"/>
        </w:rPr>
        <w:t>воспитание школьника, создание у него целостного представления о</w:t>
      </w:r>
      <w:r w:rsidR="001F786D" w:rsidRPr="00A504A9">
        <w:rPr>
          <w:rFonts w:ascii="Times New Roman" w:hAnsi="Times New Roman" w:cs="Times New Roman"/>
          <w:sz w:val="24"/>
          <w:szCs w:val="24"/>
        </w:rPr>
        <w:t xml:space="preserve"> мире</w:t>
      </w:r>
      <w:r w:rsidRPr="00A504A9">
        <w:rPr>
          <w:rFonts w:ascii="Times New Roman" w:hAnsi="Times New Roman" w:cs="Times New Roman"/>
          <w:sz w:val="24"/>
          <w:szCs w:val="24"/>
        </w:rPr>
        <w:t>.</w:t>
      </w:r>
    </w:p>
    <w:p w14:paraId="34048FFD" w14:textId="77777777" w:rsidR="00A64231" w:rsidRPr="00A504A9" w:rsidRDefault="00A64231" w:rsidP="00A504A9">
      <w:p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504A9">
        <w:rPr>
          <w:rFonts w:ascii="Times New Roman" w:hAnsi="Times New Roman" w:cs="Times New Roman"/>
          <w:b/>
          <w:i/>
          <w:sz w:val="24"/>
          <w:szCs w:val="24"/>
        </w:rPr>
        <w:t>Отличительные особенности дополнительной образовательной программы:</w:t>
      </w:r>
    </w:p>
    <w:p w14:paraId="2E1499FA" w14:textId="592CF6BB" w:rsidR="00A64231" w:rsidRPr="00A504A9" w:rsidRDefault="00A64231" w:rsidP="00A504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Образовательная программа рассчитана на </w:t>
      </w:r>
      <w:r w:rsidR="002A6F95" w:rsidRPr="00A504A9">
        <w:rPr>
          <w:rFonts w:ascii="Times New Roman" w:hAnsi="Times New Roman" w:cs="Times New Roman"/>
          <w:sz w:val="24"/>
          <w:szCs w:val="24"/>
        </w:rPr>
        <w:t>216</w:t>
      </w:r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час</w:t>
      </w:r>
      <w:r w:rsidR="001F786D" w:rsidRPr="00A504A9">
        <w:rPr>
          <w:rFonts w:ascii="Times New Roman" w:hAnsi="Times New Roman" w:cs="Times New Roman"/>
          <w:sz w:val="24"/>
          <w:szCs w:val="24"/>
        </w:rPr>
        <w:t>а</w:t>
      </w:r>
      <w:r w:rsidRPr="00A504A9">
        <w:rPr>
          <w:rFonts w:ascii="Times New Roman" w:hAnsi="Times New Roman" w:cs="Times New Roman"/>
          <w:sz w:val="24"/>
          <w:szCs w:val="24"/>
        </w:rPr>
        <w:t xml:space="preserve"> за 1 год обучения. Система курса включает в себя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лекционные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и практические занятие. Занятия по образовательной программе «</w:t>
      </w:r>
      <w:r w:rsidR="0072759E" w:rsidRPr="00A504A9">
        <w:rPr>
          <w:rFonts w:ascii="Times New Roman" w:hAnsi="Times New Roman" w:cs="Times New Roman"/>
          <w:sz w:val="24"/>
          <w:szCs w:val="24"/>
        </w:rPr>
        <w:t>История родного края</w:t>
      </w:r>
      <w:r w:rsidRPr="00A504A9">
        <w:rPr>
          <w:rFonts w:ascii="Times New Roman" w:hAnsi="Times New Roman" w:cs="Times New Roman"/>
          <w:sz w:val="24"/>
          <w:szCs w:val="24"/>
        </w:rPr>
        <w:t xml:space="preserve">» требует наличия у обучающихся базовых знаний из школьного курса </w:t>
      </w:r>
      <w:r w:rsidR="0072759E" w:rsidRPr="00A504A9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Pr="00A504A9">
        <w:rPr>
          <w:rFonts w:ascii="Times New Roman" w:hAnsi="Times New Roman" w:cs="Times New Roman"/>
          <w:sz w:val="24"/>
          <w:szCs w:val="24"/>
        </w:rPr>
        <w:t xml:space="preserve">и обществознания. Возраст школьников участвующих в программе – ученики </w:t>
      </w:r>
      <w:r w:rsidR="00D83339" w:rsidRPr="00A504A9">
        <w:rPr>
          <w:rFonts w:ascii="Times New Roman" w:hAnsi="Times New Roman" w:cs="Times New Roman"/>
          <w:sz w:val="24"/>
          <w:szCs w:val="24"/>
        </w:rPr>
        <w:t>8</w:t>
      </w:r>
      <w:r w:rsidRPr="00A504A9">
        <w:rPr>
          <w:rFonts w:ascii="Times New Roman" w:hAnsi="Times New Roman" w:cs="Times New Roman"/>
          <w:sz w:val="24"/>
          <w:szCs w:val="24"/>
        </w:rPr>
        <w:t>-11 классов, проявляющие интерес к</w:t>
      </w:r>
      <w:r w:rsidR="0072759E" w:rsidRPr="00A504A9">
        <w:rPr>
          <w:rFonts w:ascii="Times New Roman" w:hAnsi="Times New Roman" w:cs="Times New Roman"/>
          <w:sz w:val="24"/>
          <w:szCs w:val="24"/>
        </w:rPr>
        <w:t xml:space="preserve"> истории</w:t>
      </w:r>
      <w:r w:rsidRPr="00A504A9">
        <w:rPr>
          <w:rFonts w:ascii="Times New Roman" w:hAnsi="Times New Roman" w:cs="Times New Roman"/>
          <w:sz w:val="24"/>
          <w:szCs w:val="24"/>
        </w:rPr>
        <w:t>, обществознанию, склонные к самостоятельной научно-исследовательской работе.</w:t>
      </w:r>
    </w:p>
    <w:p w14:paraId="6763E715" w14:textId="77777777" w:rsidR="00A64231" w:rsidRPr="00A504A9" w:rsidRDefault="00A64231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A4F39B" w14:textId="77777777" w:rsidR="00A64231" w:rsidRPr="00A504A9" w:rsidRDefault="00A64231" w:rsidP="00A504A9">
      <w:pPr>
        <w:numPr>
          <w:ilvl w:val="1"/>
          <w:numId w:val="18"/>
        </w:num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Цели и задачи дополнительной образовательной программы:</w:t>
      </w:r>
    </w:p>
    <w:p w14:paraId="19227F7E" w14:textId="77777777" w:rsidR="00A64231" w:rsidRPr="00A504A9" w:rsidRDefault="00A64231" w:rsidP="00A504A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 освоения дополнительной образовательной программы:</w:t>
      </w:r>
    </w:p>
    <w:p w14:paraId="5B81B3C1" w14:textId="3206F7E6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1)​ заложить теоретические основы </w:t>
      </w:r>
      <w:r w:rsidR="0072759E"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исторических 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знаний;</w:t>
      </w:r>
    </w:p>
    <w:p w14:paraId="19D9C8AF" w14:textId="3259BC14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2) сформировать и развить понятийно-категориальный аппарат по курсу</w:t>
      </w:r>
      <w:r w:rsidR="0072759E"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родного края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E8508B0" w14:textId="29870CAF" w:rsidR="00A64231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A64231"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)​ понять значимость 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Татарстана </w:t>
      </w:r>
      <w:r w:rsidR="00A64231"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исторического </w:t>
      </w:r>
      <w:r w:rsidR="00A64231"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развития;</w:t>
      </w:r>
    </w:p>
    <w:p w14:paraId="5B4AD9DE" w14:textId="16E478C9" w:rsidR="00A64231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64231"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)​ развитие навыков анализа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исторических источников</w:t>
      </w:r>
      <w:r w:rsidR="00A64231"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94FD3A" w14:textId="77777777" w:rsidR="00A64231" w:rsidRPr="00A504A9" w:rsidRDefault="00A64231" w:rsidP="00A504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Задачи:</w:t>
      </w:r>
    </w:p>
    <w:p w14:paraId="2BC38345" w14:textId="55FA7BCD" w:rsidR="00A64231" w:rsidRPr="00A504A9" w:rsidRDefault="00A64231" w:rsidP="00A504A9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4A9">
        <w:rPr>
          <w:rFonts w:ascii="Times New Roman" w:hAnsi="Times New Roman" w:cs="Times New Roman"/>
          <w:b/>
          <w:sz w:val="24"/>
          <w:szCs w:val="24"/>
        </w:rPr>
        <w:t xml:space="preserve">Учебные: </w:t>
      </w:r>
      <w:r w:rsidRPr="00A504A9">
        <w:rPr>
          <w:rFonts w:ascii="Times New Roman" w:hAnsi="Times New Roman" w:cs="Times New Roman"/>
          <w:sz w:val="24"/>
          <w:szCs w:val="24"/>
        </w:rPr>
        <w:t>создание системы знаний умений и навыков и их применение на практике</w:t>
      </w:r>
      <w:r w:rsidR="00782918" w:rsidRPr="00A504A9">
        <w:rPr>
          <w:rFonts w:ascii="Times New Roman" w:hAnsi="Times New Roman" w:cs="Times New Roman"/>
          <w:sz w:val="24"/>
          <w:szCs w:val="24"/>
        </w:rPr>
        <w:t>;</w:t>
      </w:r>
    </w:p>
    <w:p w14:paraId="068FC8CF" w14:textId="056C5DF0" w:rsidR="00A64231" w:rsidRPr="00A504A9" w:rsidRDefault="00A64231" w:rsidP="00A504A9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4A9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A504A9">
        <w:rPr>
          <w:rFonts w:ascii="Times New Roman" w:hAnsi="Times New Roman" w:cs="Times New Roman"/>
          <w:sz w:val="24"/>
          <w:szCs w:val="24"/>
        </w:rPr>
        <w:t xml:space="preserve"> развитие у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критического мышления, формирование высокого уровня культуры, формирование личности с активной гражданской позицией.</w:t>
      </w:r>
    </w:p>
    <w:p w14:paraId="55175F66" w14:textId="77777777" w:rsidR="00A64231" w:rsidRPr="00A504A9" w:rsidRDefault="00A64231" w:rsidP="00A504A9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B3C0B7" w14:textId="77777777" w:rsidR="00A64231" w:rsidRPr="00A504A9" w:rsidRDefault="00A64231" w:rsidP="00A504A9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04A9">
        <w:rPr>
          <w:rFonts w:ascii="Times New Roman" w:hAnsi="Times New Roman" w:cs="Times New Roman"/>
          <w:b/>
          <w:sz w:val="24"/>
          <w:szCs w:val="24"/>
        </w:rPr>
        <w:t>1.3.</w:t>
      </w:r>
      <w:r w:rsidRPr="00A504A9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 и методы обучения</w:t>
      </w:r>
    </w:p>
    <w:p w14:paraId="16F52591" w14:textId="77777777" w:rsidR="00A64231" w:rsidRPr="00A504A9" w:rsidRDefault="00A64231" w:rsidP="00A504A9">
      <w:pPr>
        <w:spacing w:after="0"/>
        <w:ind w:right="1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504A9">
        <w:rPr>
          <w:rFonts w:ascii="Times New Roman" w:eastAsia="Times New Roman" w:hAnsi="Times New Roman"/>
          <w:b/>
          <w:sz w:val="24"/>
          <w:szCs w:val="24"/>
        </w:rPr>
        <w:t>Программа построена на основе следующих принципов:</w:t>
      </w:r>
    </w:p>
    <w:p w14:paraId="55AEF388" w14:textId="77777777" w:rsidR="00A64231" w:rsidRPr="00A504A9" w:rsidRDefault="00A64231" w:rsidP="00A504A9">
      <w:pPr>
        <w:suppressAutoHyphens/>
        <w:spacing w:after="0"/>
        <w:ind w:right="11"/>
        <w:jc w:val="both"/>
        <w:rPr>
          <w:rFonts w:ascii="Times New Roman" w:eastAsia="Times New Roman" w:hAnsi="Times New Roman"/>
          <w:sz w:val="24"/>
          <w:szCs w:val="24"/>
        </w:rPr>
      </w:pP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 xml:space="preserve">- принцип </w:t>
      </w:r>
      <w:r w:rsidRPr="00A504A9">
        <w:rPr>
          <w:rFonts w:ascii="Times New Roman" w:eastAsia="Times New Roman" w:hAnsi="Times New Roman"/>
          <w:b/>
          <w:sz w:val="24"/>
          <w:szCs w:val="24"/>
          <w:lang w:eastAsia="ar-SA"/>
        </w:rPr>
        <w:t>научности и доступности</w:t>
      </w: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предполагает использование в ходе занятий достоверной научной информации, терминов, доступных для понимания обучающихся, построение занятий с учётом уровня подготовленности детей;</w:t>
      </w:r>
      <w:r w:rsidRPr="00A504A9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3C189AA" w14:textId="77777777" w:rsidR="00A64231" w:rsidRPr="00A504A9" w:rsidRDefault="00A64231" w:rsidP="00A504A9">
      <w:pPr>
        <w:suppressAutoHyphens/>
        <w:spacing w:after="0"/>
        <w:ind w:right="11"/>
        <w:jc w:val="both"/>
        <w:rPr>
          <w:rFonts w:ascii="Times New Roman" w:eastAsia="Times New Roman" w:hAnsi="Times New Roman"/>
          <w:sz w:val="24"/>
          <w:szCs w:val="24"/>
        </w:rPr>
      </w:pPr>
      <w:r w:rsidRPr="00A504A9">
        <w:rPr>
          <w:rFonts w:ascii="Times New Roman" w:eastAsia="Times New Roman" w:hAnsi="Times New Roman"/>
          <w:sz w:val="24"/>
          <w:szCs w:val="24"/>
        </w:rPr>
        <w:t xml:space="preserve">- принцип </w:t>
      </w:r>
      <w:r w:rsidRPr="00A504A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последовательности и </w:t>
      </w:r>
      <w:r w:rsidRPr="00A504A9">
        <w:rPr>
          <w:rFonts w:ascii="Times New Roman" w:eastAsia="Times New Roman" w:hAnsi="Times New Roman"/>
          <w:b/>
          <w:bCs/>
          <w:iCs/>
          <w:sz w:val="24"/>
          <w:szCs w:val="24"/>
        </w:rPr>
        <w:t>системности</w:t>
      </w:r>
      <w:r w:rsidRPr="00A504A9">
        <w:rPr>
          <w:rFonts w:ascii="Times New Roman" w:eastAsia="Times New Roman" w:hAnsi="Times New Roman"/>
          <w:sz w:val="24"/>
          <w:szCs w:val="24"/>
        </w:rPr>
        <w:t xml:space="preserve"> </w:t>
      </w: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 xml:space="preserve">обучения направлен на </w:t>
      </w:r>
      <w:r w:rsidRPr="00A504A9">
        <w:rPr>
          <w:rFonts w:ascii="Times New Roman" w:eastAsia="Times New Roman" w:hAnsi="Times New Roman"/>
          <w:sz w:val="24"/>
          <w:szCs w:val="24"/>
        </w:rPr>
        <w:t xml:space="preserve">преемственность знаний, комплексность в их усвоении, </w:t>
      </w: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>учебный материал располагается таким образом, чтобы изучение каждой новой темы курса опиралось на знания, усвоенные в процессе изучения предыдущего материала</w:t>
      </w:r>
      <w:r w:rsidRPr="00A504A9">
        <w:rPr>
          <w:rFonts w:ascii="Times New Roman" w:eastAsia="Times New Roman" w:hAnsi="Times New Roman"/>
          <w:sz w:val="24"/>
          <w:szCs w:val="24"/>
        </w:rPr>
        <w:t>;</w:t>
      </w:r>
    </w:p>
    <w:p w14:paraId="22CB0FC2" w14:textId="77777777" w:rsidR="00A64231" w:rsidRPr="00A504A9" w:rsidRDefault="00A64231" w:rsidP="00A504A9">
      <w:pPr>
        <w:suppressAutoHyphens/>
        <w:spacing w:after="0"/>
        <w:ind w:right="11"/>
        <w:jc w:val="both"/>
        <w:rPr>
          <w:rFonts w:ascii="Times New Roman" w:eastAsia="Times New Roman" w:hAnsi="Times New Roman"/>
          <w:sz w:val="24"/>
          <w:szCs w:val="24"/>
        </w:rPr>
      </w:pP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 xml:space="preserve">-принцип </w:t>
      </w:r>
      <w:r w:rsidRPr="00A504A9">
        <w:rPr>
          <w:rFonts w:ascii="Times New Roman" w:eastAsia="Times New Roman" w:hAnsi="Times New Roman"/>
          <w:b/>
          <w:sz w:val="24"/>
          <w:szCs w:val="24"/>
          <w:lang w:eastAsia="ar-SA"/>
        </w:rPr>
        <w:t>опоры на познавательный интерес</w:t>
      </w: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 xml:space="preserve"> – в основе занятий актуальные запросы обучающихся;</w:t>
      </w:r>
    </w:p>
    <w:p w14:paraId="63284683" w14:textId="77777777" w:rsidR="00A64231" w:rsidRPr="00A504A9" w:rsidRDefault="00A64231" w:rsidP="00A504A9">
      <w:pPr>
        <w:suppressAutoHyphens/>
        <w:spacing w:after="0"/>
        <w:ind w:right="11"/>
        <w:jc w:val="both"/>
        <w:rPr>
          <w:rFonts w:ascii="Times New Roman" w:eastAsia="Times New Roman" w:hAnsi="Times New Roman"/>
          <w:sz w:val="24"/>
          <w:szCs w:val="24"/>
        </w:rPr>
      </w:pP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 xml:space="preserve">-принцип </w:t>
      </w:r>
      <w:r w:rsidRPr="00A504A9">
        <w:rPr>
          <w:rFonts w:ascii="Times New Roman" w:eastAsia="Times New Roman" w:hAnsi="Times New Roman"/>
          <w:b/>
          <w:sz w:val="24"/>
          <w:szCs w:val="24"/>
          <w:lang w:eastAsia="ar-SA"/>
        </w:rPr>
        <w:t>практической направленности</w:t>
      </w: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 xml:space="preserve"> – связь учебного материала с практической деятельностью </w:t>
      </w:r>
      <w:proofErr w:type="gramStart"/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>обучающихся</w:t>
      </w:r>
      <w:proofErr w:type="gramEnd"/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14:paraId="1B2602E8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C4A46AA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504A9">
        <w:rPr>
          <w:rFonts w:ascii="Times New Roman" w:hAnsi="Times New Roman"/>
          <w:b/>
          <w:sz w:val="24"/>
          <w:szCs w:val="24"/>
        </w:rPr>
        <w:t>Методы обучения:</w:t>
      </w:r>
    </w:p>
    <w:p w14:paraId="6885AD10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504A9">
        <w:rPr>
          <w:rFonts w:ascii="Times New Roman" w:hAnsi="Times New Roman"/>
          <w:sz w:val="24"/>
          <w:szCs w:val="24"/>
        </w:rPr>
        <w:t xml:space="preserve">При обучении используются следующие </w:t>
      </w:r>
      <w:r w:rsidRPr="00A504A9">
        <w:rPr>
          <w:rFonts w:ascii="Times New Roman" w:hAnsi="Times New Roman"/>
          <w:b/>
          <w:sz w:val="24"/>
          <w:szCs w:val="24"/>
        </w:rPr>
        <w:t>методы обучения:</w:t>
      </w:r>
    </w:p>
    <w:p w14:paraId="6B4D3FB0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</w:rPr>
        <w:t>Словесно-фронтальный метод</w:t>
      </w:r>
      <w:r w:rsidRPr="00A504A9">
        <w:rPr>
          <w:rFonts w:ascii="Times New Roman" w:hAnsi="Times New Roman"/>
          <w:sz w:val="24"/>
          <w:szCs w:val="24"/>
        </w:rPr>
        <w:t>. В свое время классическая педагогика осознала недостаточность словесного образования, но в совокупности с другими методами он является незаменимым.</w:t>
      </w:r>
    </w:p>
    <w:p w14:paraId="0D912CF7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</w:rPr>
        <w:t>Рассказ.</w:t>
      </w:r>
      <w:r w:rsidRPr="00A504A9">
        <w:rPr>
          <w:rFonts w:ascii="Times New Roman" w:hAnsi="Times New Roman"/>
          <w:sz w:val="24"/>
          <w:szCs w:val="24"/>
        </w:rPr>
        <w:t xml:space="preserve"> Характерный признак – яркое, занимательное, эмоциональное повествование  без вопросов. Основная дидактическая функция – передача конкретных сведений. Логика рассуждений здесь нестрогая: аналогии, примеры. Обратная связь – только по степени внимания. Подходящие темы: области применения ПК, о вирусах и их разработчиках, об истории возникновения Глобальной сети и т.д.</w:t>
      </w:r>
    </w:p>
    <w:p w14:paraId="1576B41C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</w:rPr>
        <w:t>Лекция.</w:t>
      </w:r>
      <w:r w:rsidRPr="00A504A9">
        <w:rPr>
          <w:rFonts w:ascii="Times New Roman" w:hAnsi="Times New Roman"/>
          <w:sz w:val="24"/>
          <w:szCs w:val="24"/>
        </w:rPr>
        <w:t xml:space="preserve"> Черты данного метода: емкость, логичность, сложность. Подходящие темы: устройство ПК, системы счисления и т. д. Дидактическая функция – передача знаний, сведений. Логика рассуждений преимущественно дедуктивная, строгая. Обратная связь – слабая и обычно отсроченная (нужно время на обдумывание).</w:t>
      </w:r>
    </w:p>
    <w:p w14:paraId="05E84861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</w:rPr>
        <w:t>Беседа.</w:t>
      </w:r>
      <w:r w:rsidRPr="00A504A9">
        <w:rPr>
          <w:rFonts w:ascii="Times New Roman" w:hAnsi="Times New Roman"/>
          <w:sz w:val="24"/>
          <w:szCs w:val="24"/>
        </w:rPr>
        <w:t xml:space="preserve"> Особенность метода беседы – система управляющих вопросов, ведущих обучаемого к заранее намеченной преподавателем цели. Обычно обсуждаются наиболее важные вопросы до и после практики. Дидактическая функция – упорядочение знаний.</w:t>
      </w:r>
    </w:p>
    <w:p w14:paraId="3B2D592D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</w:rPr>
        <w:t xml:space="preserve">Наглядные (предметные) методы </w:t>
      </w:r>
      <w:r w:rsidRPr="00A504A9">
        <w:rPr>
          <w:rFonts w:ascii="Times New Roman" w:hAnsi="Times New Roman"/>
          <w:sz w:val="24"/>
          <w:szCs w:val="24"/>
        </w:rPr>
        <w:t xml:space="preserve">Предметным методом в контексте информатики является наблюдение за работой педагога. </w:t>
      </w:r>
      <w:proofErr w:type="gramStart"/>
      <w:r w:rsidRPr="00A504A9">
        <w:rPr>
          <w:rFonts w:ascii="Times New Roman" w:hAnsi="Times New Roman"/>
          <w:sz w:val="24"/>
          <w:szCs w:val="24"/>
        </w:rPr>
        <w:t>Рассмотрим основные из них.</w:t>
      </w:r>
      <w:proofErr w:type="gramEnd"/>
    </w:p>
    <w:p w14:paraId="55C2E611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</w:rPr>
        <w:t>Иллюстрация.</w:t>
      </w:r>
      <w:r w:rsidRPr="00A504A9">
        <w:rPr>
          <w:rFonts w:ascii="Times New Roman" w:hAnsi="Times New Roman"/>
          <w:sz w:val="24"/>
          <w:szCs w:val="24"/>
        </w:rPr>
        <w:t xml:space="preserve"> В информатике иллюстрировать можно все в силу знаковой информации. Полезно </w:t>
      </w:r>
      <w:proofErr w:type="gramStart"/>
      <w:r w:rsidRPr="00A504A9">
        <w:rPr>
          <w:rFonts w:ascii="Times New Roman" w:hAnsi="Times New Roman"/>
          <w:sz w:val="24"/>
          <w:szCs w:val="24"/>
        </w:rPr>
        <w:t>иллюстрировать</w:t>
      </w:r>
      <w:proofErr w:type="gramEnd"/>
      <w:r w:rsidRPr="00A504A9">
        <w:rPr>
          <w:rFonts w:ascii="Times New Roman" w:hAnsi="Times New Roman"/>
          <w:sz w:val="24"/>
          <w:szCs w:val="24"/>
        </w:rPr>
        <w:t xml:space="preserve"> прежде всего то, что «не видно». Например, на плакате или доске можно изобразить модель иерархии памяти ПК и т. д.</w:t>
      </w:r>
    </w:p>
    <w:p w14:paraId="31010866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sz w:val="24"/>
          <w:szCs w:val="24"/>
        </w:rPr>
        <w:lastRenderedPageBreak/>
        <w:t>Плакат с клавиатурой для первого знакомства с ПК показывает то, что «и так видно», но назначение клавиш передается при этом словесно. Здесь иллюстрации сопровождают словесный метод.</w:t>
      </w:r>
    </w:p>
    <w:p w14:paraId="0FABEBF4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</w:rPr>
        <w:t>Демонстрация.</w:t>
      </w:r>
      <w:r w:rsidRPr="00A504A9">
        <w:rPr>
          <w:rFonts w:ascii="Times New Roman" w:hAnsi="Times New Roman"/>
          <w:sz w:val="24"/>
          <w:szCs w:val="24"/>
        </w:rPr>
        <w:t xml:space="preserve"> Педагог может демонстрировать образец деятельности за компьютером. Но и учащийся может демонстрировать свои результаты педагогу или товарищу.</w:t>
      </w:r>
    </w:p>
    <w:p w14:paraId="51879A46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sz w:val="24"/>
          <w:szCs w:val="24"/>
        </w:rPr>
        <w:t>Важная особенность компьютерной демонстрации - это динамичность и управляемость наглядными образами.</w:t>
      </w:r>
    </w:p>
    <w:p w14:paraId="5A3656D4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</w:rPr>
        <w:t>Практические (</w:t>
      </w:r>
      <w:proofErr w:type="spellStart"/>
      <w:r w:rsidRPr="00A504A9">
        <w:rPr>
          <w:rFonts w:ascii="Times New Roman" w:hAnsi="Times New Roman"/>
          <w:i/>
          <w:sz w:val="24"/>
          <w:szCs w:val="24"/>
        </w:rPr>
        <w:t>деятельностные</w:t>
      </w:r>
      <w:proofErr w:type="spellEnd"/>
      <w:r w:rsidRPr="00A504A9">
        <w:rPr>
          <w:rFonts w:ascii="Times New Roman" w:hAnsi="Times New Roman"/>
          <w:i/>
          <w:sz w:val="24"/>
          <w:szCs w:val="24"/>
        </w:rPr>
        <w:t xml:space="preserve">) методы. </w:t>
      </w:r>
      <w:r w:rsidRPr="00A504A9">
        <w:rPr>
          <w:rFonts w:ascii="Times New Roman" w:hAnsi="Times New Roman"/>
          <w:sz w:val="24"/>
          <w:szCs w:val="24"/>
        </w:rPr>
        <w:t xml:space="preserve">Поскольку практика в рассматриваемом отношении сопоставляется не с теорией, а со словом и наблюдением, имеется в виду именно деятельность учащегося. Информатика органично соединяет три источника знаний: </w:t>
      </w:r>
    </w:p>
    <w:p w14:paraId="71ADF654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</w:rPr>
        <w:t xml:space="preserve">Слово, наблюдение и деятельность. </w:t>
      </w:r>
      <w:r w:rsidRPr="00A504A9">
        <w:rPr>
          <w:rFonts w:ascii="Times New Roman" w:hAnsi="Times New Roman"/>
          <w:sz w:val="24"/>
          <w:szCs w:val="24"/>
        </w:rPr>
        <w:t>Например, прослушав лекцию (слово) и понаблюдав за действиями педагога за компьютером (предметный метод), учащийся начинает практическую деятельность. Методы здесь дополняют друг друга.</w:t>
      </w:r>
    </w:p>
    <w:p w14:paraId="39CFE343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  <w:u w:val="single"/>
        </w:rPr>
        <w:t>На  теоретических занятиях  применяются</w:t>
      </w:r>
      <w:r w:rsidRPr="00A504A9">
        <w:rPr>
          <w:rFonts w:ascii="Times New Roman" w:hAnsi="Times New Roman"/>
          <w:sz w:val="24"/>
          <w:szCs w:val="24"/>
        </w:rPr>
        <w:t xml:space="preserve">  различные  формы  обучения:   лекции, беседы, устные и письменные опросы, консультации по предстоящим практическим занятиям. На лекциях основное внимание уделяется активизации учащихся.</w:t>
      </w:r>
    </w:p>
    <w:p w14:paraId="774E46CC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  <w:u w:val="single"/>
        </w:rPr>
        <w:t>На практических занятиях</w:t>
      </w:r>
      <w:r w:rsidRPr="00A504A9">
        <w:rPr>
          <w:rFonts w:ascii="Times New Roman" w:hAnsi="Times New Roman"/>
          <w:sz w:val="24"/>
          <w:szCs w:val="24"/>
        </w:rPr>
        <w:t xml:space="preserve"> в компьютерном классе обучение направлено на продуктивную самостоятельную деятельность и применяются следующие формы обучения:</w:t>
      </w:r>
    </w:p>
    <w:p w14:paraId="10FEE890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i/>
          <w:sz w:val="24"/>
          <w:szCs w:val="24"/>
        </w:rPr>
        <w:t xml:space="preserve">Лабораторная работа и индивидуальный практикум.  </w:t>
      </w:r>
      <w:r w:rsidRPr="00A504A9">
        <w:rPr>
          <w:rFonts w:ascii="Times New Roman" w:hAnsi="Times New Roman"/>
          <w:sz w:val="24"/>
          <w:szCs w:val="24"/>
        </w:rPr>
        <w:t xml:space="preserve">Индивидуальный практикум – более высокая форма работы по сравнению с </w:t>
      </w:r>
      <w:proofErr w:type="gramStart"/>
      <w:r w:rsidRPr="00A504A9">
        <w:rPr>
          <w:rFonts w:ascii="Times New Roman" w:hAnsi="Times New Roman"/>
          <w:sz w:val="24"/>
          <w:szCs w:val="24"/>
        </w:rPr>
        <w:t>фронтальными</w:t>
      </w:r>
      <w:proofErr w:type="gramEnd"/>
      <w:r w:rsidRPr="00A504A9">
        <w:rPr>
          <w:rFonts w:ascii="Times New Roman" w:hAnsi="Times New Roman"/>
          <w:sz w:val="24"/>
          <w:szCs w:val="24"/>
        </w:rPr>
        <w:t xml:space="preserve"> лабораторными. Его характерные черты: разнотипность заданий по уровню сложности, большая самостоятельность. Функция педагога сводится к координации использования технических и программных средств, к индивидуальным  консультациям. Организация учебного процесса подчинена достижению учащимися конкретного практического результата.</w:t>
      </w:r>
    </w:p>
    <w:p w14:paraId="1E2C97E2" w14:textId="77777777" w:rsidR="00A64231" w:rsidRPr="00A504A9" w:rsidRDefault="00A64231" w:rsidP="00A504A9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FCB7C17" w14:textId="77777777" w:rsidR="00A64231" w:rsidRPr="00A504A9" w:rsidRDefault="00A64231" w:rsidP="00A504A9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04A9">
        <w:rPr>
          <w:rFonts w:ascii="Times New Roman" w:hAnsi="Times New Roman" w:cs="Times New Roman"/>
          <w:b/>
          <w:i/>
          <w:sz w:val="24"/>
          <w:szCs w:val="24"/>
        </w:rPr>
        <w:t>Педагогические технологии в реализации дополнительной образовательной программы:</w:t>
      </w:r>
    </w:p>
    <w:p w14:paraId="2C6440AB" w14:textId="77777777" w:rsidR="00A64231" w:rsidRPr="00A504A9" w:rsidRDefault="00A64231" w:rsidP="00A504A9">
      <w:pPr>
        <w:numPr>
          <w:ilvl w:val="0"/>
          <w:numId w:val="1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04A9">
        <w:rPr>
          <w:rFonts w:ascii="Times New Roman" w:hAnsi="Times New Roman"/>
          <w:sz w:val="24"/>
          <w:szCs w:val="24"/>
        </w:rPr>
        <w:t xml:space="preserve">общепедагогического уровня: </w:t>
      </w:r>
      <w:proofErr w:type="spellStart"/>
      <w:r w:rsidRPr="00A504A9">
        <w:rPr>
          <w:rFonts w:ascii="Times New Roman" w:hAnsi="Times New Roman"/>
          <w:sz w:val="24"/>
          <w:szCs w:val="24"/>
        </w:rPr>
        <w:t>разноуровневого</w:t>
      </w:r>
      <w:proofErr w:type="spellEnd"/>
      <w:r w:rsidRPr="00A504A9">
        <w:rPr>
          <w:rFonts w:ascii="Times New Roman" w:hAnsi="Times New Roman"/>
          <w:sz w:val="24"/>
          <w:szCs w:val="24"/>
        </w:rPr>
        <w:t xml:space="preserve"> (дифференцированного) обучения, </w:t>
      </w:r>
      <w:proofErr w:type="spellStart"/>
      <w:r w:rsidRPr="00A504A9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A504A9">
        <w:rPr>
          <w:rFonts w:ascii="Times New Roman" w:hAnsi="Times New Roman"/>
          <w:sz w:val="24"/>
          <w:szCs w:val="24"/>
        </w:rPr>
        <w:t xml:space="preserve"> обучения, развивающего обучения, проблемного обучения, коммуникативного обучения, информационно-коммуникативные технологии;</w:t>
      </w:r>
      <w:proofErr w:type="gramEnd"/>
    </w:p>
    <w:p w14:paraId="1D11B072" w14:textId="77777777" w:rsidR="00A64231" w:rsidRPr="00A504A9" w:rsidRDefault="00A64231" w:rsidP="00A504A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right="-171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04A9">
        <w:rPr>
          <w:rFonts w:ascii="Times New Roman" w:hAnsi="Times New Roman"/>
          <w:sz w:val="24"/>
          <w:szCs w:val="24"/>
        </w:rPr>
        <w:t>частнометодического</w:t>
      </w:r>
      <w:proofErr w:type="spellEnd"/>
      <w:r w:rsidRPr="00A504A9">
        <w:rPr>
          <w:rFonts w:ascii="Times New Roman" w:hAnsi="Times New Roman"/>
          <w:sz w:val="24"/>
          <w:szCs w:val="24"/>
        </w:rPr>
        <w:t xml:space="preserve"> (предметного) уровня: проектная технология;</w:t>
      </w:r>
    </w:p>
    <w:p w14:paraId="4AAAD477" w14:textId="77777777" w:rsidR="00A64231" w:rsidRPr="00A504A9" w:rsidRDefault="00A64231" w:rsidP="00A504A9">
      <w:pPr>
        <w:numPr>
          <w:ilvl w:val="0"/>
          <w:numId w:val="1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04A9">
        <w:rPr>
          <w:rFonts w:ascii="Times New Roman" w:hAnsi="Times New Roman"/>
          <w:sz w:val="24"/>
          <w:szCs w:val="24"/>
        </w:rPr>
        <w:t xml:space="preserve">локального уровня (модульного): </w:t>
      </w:r>
      <w:proofErr w:type="spellStart"/>
      <w:r w:rsidRPr="00A504A9">
        <w:rPr>
          <w:rFonts w:ascii="Times New Roman" w:hAnsi="Times New Roman"/>
          <w:sz w:val="24"/>
          <w:szCs w:val="24"/>
        </w:rPr>
        <w:t>медиатехнология</w:t>
      </w:r>
      <w:proofErr w:type="spellEnd"/>
      <w:r w:rsidRPr="00A504A9">
        <w:rPr>
          <w:rFonts w:ascii="Times New Roman" w:hAnsi="Times New Roman"/>
          <w:sz w:val="24"/>
          <w:szCs w:val="24"/>
        </w:rPr>
        <w:t xml:space="preserve"> на основе информационных технологий,  технология моделирования (игровая технология), технология «Дебаты», технология составления «Портфолио ученика».</w:t>
      </w:r>
      <w:proofErr w:type="gramEnd"/>
    </w:p>
    <w:p w14:paraId="16A5A4E9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CE94A1" w14:textId="4D2BDF3A" w:rsidR="00A64231" w:rsidRPr="00A504A9" w:rsidRDefault="00FC055F" w:rsidP="00A504A9">
      <w:pPr>
        <w:numPr>
          <w:ilvl w:val="1"/>
          <w:numId w:val="12"/>
        </w:num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4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64231" w:rsidRPr="00A504A9">
        <w:rPr>
          <w:rFonts w:ascii="Times New Roman" w:eastAsia="Times New Roman" w:hAnsi="Times New Roman"/>
          <w:b/>
          <w:sz w:val="24"/>
          <w:szCs w:val="24"/>
          <w:lang w:eastAsia="ru-RU"/>
        </w:rPr>
        <w:t>Ожидаемые результаты</w:t>
      </w:r>
    </w:p>
    <w:p w14:paraId="53430537" w14:textId="77777777" w:rsidR="00FC055F" w:rsidRPr="00A504A9" w:rsidRDefault="00FC055F" w:rsidP="00A504A9">
      <w:pPr>
        <w:spacing w:after="0"/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F28BDB9" w14:textId="77777777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 реализации дополнительной образовательной программы у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обучаемых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формируются следующие компетенции:</w:t>
      </w:r>
    </w:p>
    <w:p w14:paraId="59036F39" w14:textId="77777777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способность занимать активную гражданскую позицию;</w:t>
      </w:r>
    </w:p>
    <w:p w14:paraId="73CEB1D9" w14:textId="77777777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владение культурой мышления, способностью к восприятию, обобщению и анализу информации, постановке цели и выбору путей ее достижения;</w:t>
      </w:r>
    </w:p>
    <w:p w14:paraId="5B89D15C" w14:textId="77777777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умение логически верно, аргументированно и ясно строить устную и письменную речь;</w:t>
      </w:r>
    </w:p>
    <w:p w14:paraId="51319641" w14:textId="77777777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умение использовать нормативные правовые документы в своей деятельности, решать задачи в области социальной действительности повышенной сложности;</w:t>
      </w:r>
    </w:p>
    <w:p w14:paraId="765E21AA" w14:textId="77777777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владение различными способами разрешения конфликтных ситуаций.</w:t>
      </w:r>
    </w:p>
    <w:p w14:paraId="143E5FBC" w14:textId="77777777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B7535" w14:textId="77777777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программы обучающиеся должны:</w:t>
      </w:r>
    </w:p>
    <w:p w14:paraId="0E664C30" w14:textId="3CDABDC0" w:rsidR="0072759E" w:rsidRPr="00A504A9" w:rsidRDefault="0072759E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lastRenderedPageBreak/>
        <w:t xml:space="preserve">- понимать процессы исторического развития Татарстана с древнейших времен до наших дней, место и роль региона и народов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заселяющих в истории Рос</w:t>
      </w:r>
      <w:r w:rsidR="00FC055F" w:rsidRPr="00A504A9">
        <w:rPr>
          <w:rFonts w:ascii="Times New Roman" w:hAnsi="Times New Roman" w:cs="Times New Roman"/>
          <w:sz w:val="24"/>
          <w:szCs w:val="24"/>
        </w:rPr>
        <w:t>сии и в мировой истории в целом;</w:t>
      </w:r>
    </w:p>
    <w:p w14:paraId="5C66CB30" w14:textId="5BB5E5AA" w:rsidR="0072759E" w:rsidRPr="00A504A9" w:rsidRDefault="0072759E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- обладать теоретическими знаниями о закономерностях, тенденциях и основных этапах политического, социально-экономического и</w:t>
      </w:r>
      <w:r w:rsidR="00FC055F" w:rsidRPr="00A504A9">
        <w:rPr>
          <w:rFonts w:ascii="Times New Roman" w:hAnsi="Times New Roman" w:cs="Times New Roman"/>
          <w:sz w:val="24"/>
          <w:szCs w:val="24"/>
        </w:rPr>
        <w:t xml:space="preserve"> </w:t>
      </w:r>
      <w:r w:rsidRPr="00A504A9">
        <w:rPr>
          <w:rFonts w:ascii="Times New Roman" w:hAnsi="Times New Roman" w:cs="Times New Roman"/>
          <w:sz w:val="24"/>
          <w:szCs w:val="24"/>
        </w:rPr>
        <w:t xml:space="preserve">культурного становления Республики Татарстан. </w:t>
      </w:r>
    </w:p>
    <w:p w14:paraId="6E8DD6B6" w14:textId="77777777" w:rsidR="0072759E" w:rsidRPr="00A504A9" w:rsidRDefault="0072759E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- ориентироваться в исторических терминах и понятиях, этапах исторического развития общества и становления государственности, а также в фактическом материале курса.</w:t>
      </w:r>
    </w:p>
    <w:p w14:paraId="251772FA" w14:textId="21207379" w:rsidR="00A64231" w:rsidRPr="00A504A9" w:rsidRDefault="0072759E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- приобрести навыки работы со справочным материалом и литературой, навыки самостоятельного анализа явлений общественной жизни прошлого и настоящего Республики Татарстан.</w:t>
      </w:r>
    </w:p>
    <w:p w14:paraId="6C389F45" w14:textId="77777777" w:rsidR="00FC055F" w:rsidRPr="00A504A9" w:rsidRDefault="00FC055F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A2A815" w14:textId="77777777" w:rsidR="00A64231" w:rsidRPr="00A504A9" w:rsidRDefault="00A64231" w:rsidP="00A504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4A9">
        <w:rPr>
          <w:rFonts w:ascii="Times New Roman" w:eastAsia="Courier New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1.6. Формы, виды и приемы проверки знаний и умений обучающихся</w:t>
      </w:r>
    </w:p>
    <w:p w14:paraId="6E16D723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484BAD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sz w:val="24"/>
          <w:szCs w:val="24"/>
        </w:rPr>
        <w:t>Исходя из целей образовательной программы, задач обучения и ожидаемых результатов, разработаны следующие формы отслеживания результативности обучения:</w:t>
      </w:r>
    </w:p>
    <w:p w14:paraId="598C36B0" w14:textId="77777777" w:rsidR="00A64231" w:rsidRPr="00A504A9" w:rsidRDefault="00A64231" w:rsidP="00A504A9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sz w:val="24"/>
          <w:szCs w:val="24"/>
        </w:rPr>
        <w:t>в общеобразовательном аспекте – методы устного контроля, самостоятельные практические работы, тестирование, конкурсы и практическая конференция;</w:t>
      </w:r>
    </w:p>
    <w:p w14:paraId="731AEE1A" w14:textId="6B974364" w:rsidR="00A64231" w:rsidRPr="00A504A9" w:rsidRDefault="00A64231" w:rsidP="00A504A9">
      <w:pPr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sz w:val="24"/>
          <w:szCs w:val="24"/>
        </w:rPr>
        <w:t xml:space="preserve">в развивающем аспекте </w:t>
      </w:r>
      <w:r w:rsidR="00FC055F" w:rsidRPr="00A504A9">
        <w:rPr>
          <w:rFonts w:ascii="Times New Roman" w:hAnsi="Times New Roman"/>
          <w:sz w:val="24"/>
          <w:szCs w:val="24"/>
        </w:rPr>
        <w:t>–</w:t>
      </w:r>
      <w:r w:rsidRPr="00A504A9">
        <w:rPr>
          <w:rFonts w:ascii="Times New Roman" w:hAnsi="Times New Roman"/>
          <w:sz w:val="24"/>
          <w:szCs w:val="24"/>
        </w:rPr>
        <w:t xml:space="preserve">  систематическое тестирование, наблюдение;</w:t>
      </w:r>
    </w:p>
    <w:p w14:paraId="6B2D586C" w14:textId="77777777" w:rsidR="00A64231" w:rsidRPr="00A504A9" w:rsidRDefault="00A64231" w:rsidP="00A504A9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504A9">
        <w:rPr>
          <w:rFonts w:ascii="Times New Roman" w:hAnsi="Times New Roman"/>
          <w:sz w:val="24"/>
          <w:szCs w:val="24"/>
        </w:rPr>
        <w:t>в воспитательном аспекте – тестирование, наблюдение и фиксирование изменений в личности и поведении учащегося с момента поступления и по мере включения в образовательную деятельность.</w:t>
      </w:r>
    </w:p>
    <w:p w14:paraId="45A6268A" w14:textId="77777777" w:rsidR="00A64231" w:rsidRPr="00A504A9" w:rsidRDefault="00A64231" w:rsidP="00A504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4A9">
        <w:rPr>
          <w:rFonts w:ascii="Times New Roman" w:eastAsia="Calibri" w:hAnsi="Times New Roman" w:cs="Times New Roman"/>
          <w:sz w:val="24"/>
          <w:szCs w:val="24"/>
        </w:rPr>
        <w:t xml:space="preserve">Для контроля знаний используется рейтинговая система. Предусматривается выполнение определённого количества практических работ. Текущий контроль уровня освоения материала осуществляется по результатам выполнения </w:t>
      </w:r>
      <w:proofErr w:type="gramStart"/>
      <w:r w:rsidRPr="00A504A9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A504A9">
        <w:rPr>
          <w:rFonts w:ascii="Times New Roman" w:eastAsia="Calibri" w:hAnsi="Times New Roman" w:cs="Times New Roman"/>
          <w:sz w:val="24"/>
          <w:szCs w:val="24"/>
        </w:rPr>
        <w:t xml:space="preserve"> практических заданий. Итоговый контроль реализуется в форме защиты итоговых проектов. Проводятся творческие, самостоятельные, зачётные работы.</w:t>
      </w:r>
    </w:p>
    <w:p w14:paraId="122146FD" w14:textId="77777777" w:rsidR="00A64231" w:rsidRPr="00A504A9" w:rsidRDefault="00A64231" w:rsidP="00A504A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04A9">
        <w:rPr>
          <w:rFonts w:ascii="Times New Roman" w:eastAsia="Calibri" w:hAnsi="Times New Roman" w:cs="Times New Roman"/>
          <w:sz w:val="24"/>
          <w:szCs w:val="24"/>
        </w:rPr>
        <w:t>Неотъемлемой частью образовательного процесса является участие в конкурсах, фестивалях, выставках, научно-практических конференциях.</w:t>
      </w:r>
    </w:p>
    <w:p w14:paraId="093E2840" w14:textId="77777777" w:rsidR="00A64231" w:rsidRPr="00A504A9" w:rsidRDefault="00A64231" w:rsidP="00A504A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14:paraId="309AC8E9" w14:textId="2958D185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A504A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Возраст детей</w:t>
      </w:r>
      <w:r w:rsidRPr="00A504A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, участвующих в реализации программы: </w:t>
      </w:r>
      <w:r w:rsidR="00782918" w:rsidRPr="00A504A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1</w:t>
      </w:r>
      <w:r w:rsidR="00D83339" w:rsidRPr="00A504A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4</w:t>
      </w:r>
      <w:r w:rsidR="00782918" w:rsidRPr="00A504A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– 1</w:t>
      </w:r>
      <w:r w:rsidR="003F3E46" w:rsidRPr="00A504A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8</w:t>
      </w:r>
      <w:r w:rsidRPr="00A504A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лет</w:t>
      </w:r>
    </w:p>
    <w:p w14:paraId="3D1A6C2F" w14:textId="77777777" w:rsidR="00A64231" w:rsidRPr="00A504A9" w:rsidRDefault="00A64231" w:rsidP="00A504A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04A9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условия реализации программы</w:t>
      </w:r>
      <w:proofErr w:type="gramStart"/>
      <w:r w:rsidRPr="00A504A9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p w14:paraId="39B5233D" w14:textId="77777777" w:rsidR="00A64231" w:rsidRPr="00A504A9" w:rsidRDefault="00A64231" w:rsidP="00A504A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04A9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программы:</w:t>
      </w:r>
      <w:r w:rsidRPr="00A504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504A9">
        <w:rPr>
          <w:rFonts w:ascii="Times New Roman" w:hAnsi="Times New Roman" w:cs="Times New Roman"/>
          <w:sz w:val="24"/>
          <w:szCs w:val="24"/>
        </w:rPr>
        <w:t xml:space="preserve">образовательная программа рассчитана </w:t>
      </w:r>
      <w:r w:rsidRPr="00A504A9">
        <w:rPr>
          <w:rFonts w:ascii="Times New Roman" w:hAnsi="Times New Roman" w:cs="Times New Roman"/>
          <w:b/>
          <w:i/>
          <w:sz w:val="24"/>
          <w:szCs w:val="24"/>
        </w:rPr>
        <w:t>на 1 год обучения.</w:t>
      </w:r>
      <w:r w:rsidRPr="00A504A9">
        <w:rPr>
          <w:rFonts w:ascii="Times New Roman" w:hAnsi="Times New Roman" w:cs="Times New Roman"/>
          <w:sz w:val="24"/>
          <w:szCs w:val="24"/>
        </w:rPr>
        <w:t xml:space="preserve"> Реализация программы строится на сочетан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диторных (лекционные и практические занятия) и самостоятельных (выбор темы исследования и написание научной работы, участие в конференциях и конкурсах – вариативная часть) занятий.</w:t>
      </w:r>
    </w:p>
    <w:p w14:paraId="75159EAB" w14:textId="50B49DCA" w:rsidR="00A64231" w:rsidRPr="00A504A9" w:rsidRDefault="00A64231" w:rsidP="00A504A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04A9">
        <w:rPr>
          <w:rFonts w:ascii="Times New Roman" w:eastAsia="Times New Roman" w:hAnsi="Times New Roman"/>
          <w:b/>
          <w:sz w:val="24"/>
          <w:szCs w:val="24"/>
          <w:lang w:eastAsia="ru-RU"/>
        </w:rPr>
        <w:t>Контингент и возраст обучающихся</w:t>
      </w:r>
      <w:r w:rsidRPr="00A504A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  <w:r w:rsidRPr="00A504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504A9">
        <w:rPr>
          <w:rFonts w:ascii="Times New Roman" w:hAnsi="Times New Roman" w:cs="Times New Roman"/>
          <w:sz w:val="24"/>
          <w:szCs w:val="24"/>
        </w:rPr>
        <w:t>возраст школьников участвующих в программ</w:t>
      </w:r>
      <w:r w:rsidR="00782918" w:rsidRPr="00A504A9">
        <w:rPr>
          <w:rFonts w:ascii="Times New Roman" w:hAnsi="Times New Roman" w:cs="Times New Roman"/>
          <w:sz w:val="24"/>
          <w:szCs w:val="24"/>
        </w:rPr>
        <w:t>е – ученики 10-11 классов (1</w:t>
      </w:r>
      <w:r w:rsidR="00E6690B" w:rsidRPr="00A504A9">
        <w:rPr>
          <w:rFonts w:ascii="Times New Roman" w:hAnsi="Times New Roman" w:cs="Times New Roman"/>
          <w:sz w:val="24"/>
          <w:szCs w:val="24"/>
        </w:rPr>
        <w:t>4</w:t>
      </w:r>
      <w:r w:rsidR="00782918" w:rsidRPr="00A504A9">
        <w:rPr>
          <w:rFonts w:ascii="Times New Roman" w:hAnsi="Times New Roman" w:cs="Times New Roman"/>
          <w:sz w:val="24"/>
          <w:szCs w:val="24"/>
        </w:rPr>
        <w:t>–1</w:t>
      </w:r>
      <w:r w:rsidR="00E6690B" w:rsidRPr="00A504A9">
        <w:rPr>
          <w:rFonts w:ascii="Times New Roman" w:hAnsi="Times New Roman" w:cs="Times New Roman"/>
          <w:sz w:val="24"/>
          <w:szCs w:val="24"/>
        </w:rPr>
        <w:t>8</w:t>
      </w:r>
      <w:r w:rsidRPr="00A504A9">
        <w:rPr>
          <w:rFonts w:ascii="Times New Roman" w:hAnsi="Times New Roman" w:cs="Times New Roman"/>
          <w:sz w:val="24"/>
          <w:szCs w:val="24"/>
        </w:rPr>
        <w:t xml:space="preserve"> лет), проявляющие интерес к</w:t>
      </w:r>
      <w:r w:rsidR="0072759E" w:rsidRPr="00A504A9">
        <w:rPr>
          <w:rFonts w:ascii="Times New Roman" w:hAnsi="Times New Roman" w:cs="Times New Roman"/>
          <w:sz w:val="24"/>
          <w:szCs w:val="24"/>
        </w:rPr>
        <w:t xml:space="preserve"> истории</w:t>
      </w:r>
      <w:r w:rsidRPr="00A504A9">
        <w:rPr>
          <w:rFonts w:ascii="Times New Roman" w:hAnsi="Times New Roman" w:cs="Times New Roman"/>
          <w:sz w:val="24"/>
          <w:szCs w:val="24"/>
        </w:rPr>
        <w:t>, обществознанию, склонные к самостоятельной научно-исследовательской работе.</w:t>
      </w:r>
    </w:p>
    <w:p w14:paraId="5974F936" w14:textId="5C74A840" w:rsidR="00A64231" w:rsidRPr="00A504A9" w:rsidRDefault="00A64231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eastAsia="Times New Roman" w:hAnsi="Times New Roman"/>
          <w:b/>
          <w:sz w:val="24"/>
          <w:szCs w:val="24"/>
          <w:lang w:eastAsia="ru-RU"/>
        </w:rPr>
        <w:t>Режим занятий</w:t>
      </w:r>
      <w:r w:rsidRPr="00A504A9">
        <w:rPr>
          <w:rFonts w:ascii="Times New Roman" w:hAnsi="Times New Roman" w:cs="Times New Roman"/>
          <w:sz w:val="24"/>
          <w:szCs w:val="24"/>
        </w:rPr>
        <w:t xml:space="preserve">: </w:t>
      </w: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>занятия проводятся по 2 раза в неделю по 3 часа, 6 часов в неделю  –</w:t>
      </w:r>
      <w:r w:rsidR="00E6690B" w:rsidRPr="00A504A9">
        <w:rPr>
          <w:rFonts w:ascii="Times New Roman" w:eastAsia="Times New Roman" w:hAnsi="Times New Roman"/>
          <w:sz w:val="24"/>
          <w:szCs w:val="24"/>
          <w:lang w:eastAsia="ar-SA"/>
        </w:rPr>
        <w:t xml:space="preserve"> 216 </w:t>
      </w: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>час</w:t>
      </w:r>
      <w:r w:rsidR="00E6690B" w:rsidRPr="00A504A9">
        <w:rPr>
          <w:rFonts w:ascii="Times New Roman" w:eastAsia="Times New Roman" w:hAnsi="Times New Roman"/>
          <w:sz w:val="24"/>
          <w:szCs w:val="24"/>
          <w:lang w:eastAsia="ar-SA"/>
        </w:rPr>
        <w:t>ов</w:t>
      </w:r>
      <w:r w:rsidR="0072759E" w:rsidRPr="00A504A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A504A9">
        <w:rPr>
          <w:rFonts w:ascii="Times New Roman" w:eastAsia="Times New Roman" w:hAnsi="Times New Roman"/>
          <w:sz w:val="24"/>
          <w:szCs w:val="24"/>
          <w:lang w:eastAsia="ar-SA"/>
        </w:rPr>
        <w:t>в год.</w:t>
      </w:r>
    </w:p>
    <w:p w14:paraId="77896674" w14:textId="77777777" w:rsidR="00A64231" w:rsidRPr="00A504A9" w:rsidRDefault="00A64231" w:rsidP="00A504A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14:paraId="6D2C682C" w14:textId="77777777" w:rsidR="00A64231" w:rsidRPr="00A504A9" w:rsidRDefault="00A64231" w:rsidP="00A504A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A504A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1.7 Планируемые результаты освоения программы</w:t>
      </w:r>
      <w:r w:rsidRPr="00A504A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A504A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и способы определения их результативности.</w:t>
      </w:r>
    </w:p>
    <w:p w14:paraId="5BA55FE3" w14:textId="3E8C9E8D" w:rsidR="00A64231" w:rsidRPr="00A504A9" w:rsidRDefault="00A64231" w:rsidP="00A504A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04A9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  <w:r w:rsidR="00FC055F" w:rsidRPr="00A504A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504A9">
        <w:rPr>
          <w:rFonts w:ascii="Times New Roman" w:eastAsia="Times New Roman" w:hAnsi="Times New Roman" w:cs="Times New Roman"/>
          <w:sz w:val="24"/>
          <w:szCs w:val="24"/>
        </w:rPr>
        <w:t xml:space="preserve"> это превращение знаний и способов деятельности, приобретённых обучающимися в образовательном процессе, в сущностные черты характера, в мировоззрение, в убеждения, в нравственные принципы, которые в свою очередь определяют </w:t>
      </w:r>
      <w:r w:rsidRPr="00A504A9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систему ценностных ориентаций и отношений личности к себе, другим людям, профессиональной деятельности, гражданским правам и обязанностям, государственному строю, духовной сфере общественной жизни.</w:t>
      </w:r>
      <w:proofErr w:type="gramEnd"/>
    </w:p>
    <w:p w14:paraId="725C63B3" w14:textId="77777777" w:rsidR="00A64231" w:rsidRPr="00A504A9" w:rsidRDefault="00A64231" w:rsidP="00A504A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4A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504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04A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A504A9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</w:rPr>
        <w:t xml:space="preserve"> относятся освоенные ими универсальные учебные действия (личностные, 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14:paraId="5D69BADE" w14:textId="77777777" w:rsidR="00A64231" w:rsidRPr="00A504A9" w:rsidRDefault="00A64231" w:rsidP="00A504A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4A9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 результатом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</w:rPr>
        <w:t xml:space="preserve"> является освоенный обучающимися в ходе изучения дополнительной образовательной программы опыт специфической деятельности по получению продукта (нового знания), его преобразованию и применение.</w:t>
      </w:r>
    </w:p>
    <w:p w14:paraId="677A9C18" w14:textId="77777777" w:rsidR="008A15C4" w:rsidRPr="00A504A9" w:rsidRDefault="008A15C4" w:rsidP="00A504A9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04A9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реализации дополнительной образовательной программы </w:t>
      </w:r>
      <w:proofErr w:type="gramStart"/>
      <w:r w:rsidRPr="00A504A9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A504A9">
        <w:rPr>
          <w:rFonts w:ascii="Times New Roman" w:hAnsi="Times New Roman" w:cs="Times New Roman"/>
          <w:b/>
          <w:i/>
          <w:sz w:val="24"/>
          <w:szCs w:val="24"/>
        </w:rPr>
        <w:t xml:space="preserve"> должен:</w:t>
      </w:r>
    </w:p>
    <w:p w14:paraId="6204A349" w14:textId="506A1E76" w:rsidR="0072759E" w:rsidRPr="00A504A9" w:rsidRDefault="0072759E" w:rsidP="00A504A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понимать процессы исторического развития Татарстана с древнейших времен до наших дней, место и роль региона и народов </w:t>
      </w:r>
      <w:proofErr w:type="gramStart"/>
      <w:r w:rsidRPr="00A50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его</w:t>
      </w:r>
      <w:proofErr w:type="gramEnd"/>
      <w:r w:rsidRPr="00A50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заселяющих в истории Рос</w:t>
      </w:r>
      <w:r w:rsidR="00FC055F" w:rsidRPr="00A50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сии и в мировой истории в целом;</w:t>
      </w:r>
    </w:p>
    <w:p w14:paraId="7E4AC353" w14:textId="66ACEBEB" w:rsidR="0072759E" w:rsidRPr="00A504A9" w:rsidRDefault="0072759E" w:rsidP="00A504A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обладать теоретическими знаниями о закономерностях, тенденциях и основных этапах политического, социально-экономического и</w:t>
      </w:r>
      <w:r w:rsidR="00FC055F"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культурного становления Республики </w:t>
      </w:r>
      <w:r w:rsidRPr="00A50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Татарстан</w:t>
      </w:r>
      <w:r w:rsidR="00FC055F" w:rsidRPr="00A50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Pr="00A5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5344D80" w14:textId="586466FE" w:rsidR="0072759E" w:rsidRPr="00A504A9" w:rsidRDefault="0072759E" w:rsidP="00A504A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исторических терминах и понятиях, этапах исторического развития общества и становления государственности, а такж</w:t>
      </w:r>
      <w:r w:rsidR="00FC055F" w:rsidRPr="00A5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фактическом материале курса;</w:t>
      </w:r>
    </w:p>
    <w:p w14:paraId="1BA60FA9" w14:textId="66FA8AAE" w:rsidR="0072759E" w:rsidRPr="00A504A9" w:rsidRDefault="0072759E" w:rsidP="00A504A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приобрести навыки работы со справочным материалом и литературой, навыки самостоятельного анализа явлений общественной жизни прошлого и настоящего Республики Татарстан.</w:t>
      </w:r>
    </w:p>
    <w:p w14:paraId="34A72741" w14:textId="77777777" w:rsidR="00FC055F" w:rsidRPr="00A504A9" w:rsidRDefault="00FC055F" w:rsidP="00A504A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C8D2F" w14:textId="1ED00FB8" w:rsidR="008A15C4" w:rsidRPr="00A504A9" w:rsidRDefault="008A15C4" w:rsidP="00A504A9">
      <w:pPr>
        <w:widowControl w:val="0"/>
        <w:tabs>
          <w:tab w:val="left" w:pos="705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504A9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Форма проведения промежуточной аттестации: зачёт</w:t>
      </w:r>
      <w:r w:rsidR="00FC055F" w:rsidRPr="00A504A9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.</w:t>
      </w:r>
    </w:p>
    <w:p w14:paraId="05612D81" w14:textId="77777777" w:rsidR="008A15C4" w:rsidRPr="00A504A9" w:rsidRDefault="008A15C4" w:rsidP="00A504A9">
      <w:pPr>
        <w:widowControl w:val="0"/>
        <w:tabs>
          <w:tab w:val="left" w:pos="705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3EF9B4BB" w14:textId="54E16C09" w:rsidR="008A15C4" w:rsidRPr="00A504A9" w:rsidRDefault="008A15C4" w:rsidP="00A504A9">
      <w:pPr>
        <w:widowControl w:val="0"/>
        <w:tabs>
          <w:tab w:val="left" w:pos="705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504A9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Форма проведения итоговой аттестации: зачет</w:t>
      </w:r>
      <w:r w:rsidR="00FC055F" w:rsidRPr="00A504A9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.</w:t>
      </w:r>
    </w:p>
    <w:p w14:paraId="70931033" w14:textId="77777777" w:rsidR="00FC055F" w:rsidRPr="00A504A9" w:rsidRDefault="00FC055F" w:rsidP="00A504A9">
      <w:pPr>
        <w:widowControl w:val="0"/>
        <w:tabs>
          <w:tab w:val="left" w:pos="705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0C973564" w14:textId="77777777" w:rsidR="008A15C4" w:rsidRPr="00A504A9" w:rsidRDefault="008A15C4" w:rsidP="00A504A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A504A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Формы подведения итогов реализации</w:t>
      </w:r>
      <w:r w:rsidRPr="00A504A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дополнительной образовательной программы: научно-практические конференции, научно-образовательные конференции и конкурсы, зачетная работа (устный ответ).</w:t>
      </w:r>
    </w:p>
    <w:p w14:paraId="40D966A5" w14:textId="77777777" w:rsidR="00A64231" w:rsidRPr="00A504A9" w:rsidRDefault="00A64231" w:rsidP="00A504A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14:paraId="6F438F45" w14:textId="77777777" w:rsidR="00A64231" w:rsidRPr="00A504A9" w:rsidRDefault="00A64231" w:rsidP="00A504A9">
      <w:pPr>
        <w:numPr>
          <w:ilvl w:val="0"/>
          <w:numId w:val="8"/>
        </w:num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14:paraId="7BA00023" w14:textId="5A5D4DD5" w:rsidR="0072759E" w:rsidRPr="00A504A9" w:rsidRDefault="0072759E" w:rsidP="00A504A9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составляет </w:t>
      </w:r>
      <w:r w:rsidR="00E6690B"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216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(1 год обучения).</w:t>
      </w:r>
    </w:p>
    <w:p w14:paraId="443240F1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1. Проблемы этногенеза татарского народа</w:t>
      </w:r>
    </w:p>
    <w:p w14:paraId="56F22B8D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Татары и их предки. К истории проблемы. Происхождение (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этимолология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) этнонимов «татары», «булгары», «тюрки». Новейшие исследования по этой проблеме.</w:t>
      </w:r>
    </w:p>
    <w:p w14:paraId="237D9D6F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Модуль 2. Великий   Тюркский    каганат.   </w:t>
      </w:r>
    </w:p>
    <w:p w14:paraId="250D83AB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Великого Тюркского каганата (Сер. 6 - сер. 7 вв. н.э.) - Создание на Алтае: первого тюркского государства. Великий вождь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Ашина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Этнический состав. Подчинение племен Центральной и Средней Азии. Язык. Религия. Культура. Социально-политический и экономический строй. Причины распада.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Появлепие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новых      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тюркоязычных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государственных образований. Западно- и Восточно-Тюркские каганаты. Дальнейший распад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тюркоязычного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 и возникновение новых государственных образований: 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Кимакский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каганат. Аварский каганат. Хазарский каганат. Государство гуннов-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савиров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Великая Венгрия. Великая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Булгария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80F085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3. Ранние болгары. Великая  или  Приазовская Болгария.</w:t>
      </w:r>
    </w:p>
    <w:p w14:paraId="7797D709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Протобулгары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Восточном Приазовье и Причерноморье (4 -7      вв.      н.э.).          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     первого     булгарского государственного образования ((Великая Болгария» (20- гг. 7 в. н.э. - 2-ая пол. 7 в. н.э.).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 одного правителя.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Кубрат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легенды, мифы, быль. Общественно-политический строй и причины распада государства. Основные направления миграции и дальнейшая судьба булгарского населения. Роль Великой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Булгарии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становлении государственности волжских булгар Волжско-Камской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Булгарии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21615E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4. Раннефеодальное государство Волжско-Камская Болгария.</w:t>
      </w:r>
    </w:p>
    <w:p w14:paraId="76A1189B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Этнические процессы в 6 - 9-ые века н.э. на территории Среднего Поволжья и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Приуралья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Финно-угорские племена. Проблема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тюркизации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региона.</w:t>
      </w:r>
    </w:p>
    <w:p w14:paraId="1D39DAC3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Волжская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Булгария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завоевания татаро-монголами.</w:t>
      </w:r>
    </w:p>
    <w:p w14:paraId="4F8A2642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1-ого государства на территории современного Татарстана. Границы Волжской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Булгарии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Начало формирования единого булгарского этноса на базе консолидации тюркских племен. Взаимоотношения с Хазарским каганатом и другими соседними народами. Политический строй. Хозяйственный и социальный строй. Переход к оседлому образу жизни. Ремесла и торговля. Товарно-денежные отношения. Военное дело. Культура и религия. Принятие ислама. Международные связи булгар.</w:t>
      </w:r>
    </w:p>
    <w:p w14:paraId="01EA8D65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Волжская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Булгария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    составе Золотой     Орды. Монгольское вторжение, судьба булгарского государства и булгарского этноса. Включение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Волжской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Булгарии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Джучиев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Улус.          Постепенное         возрождение земледельческой   культуры,   традиционных   ремесел   и торговли. Чеканка собственной монеты. Постановление городов   и   экономических    и    культурных   связей   со Средней Азией, Русью, Закавказьем. Образование 2-ух крупных княжеств: Булгарского и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Жукотинского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Приток в     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Булгарию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кипчакоязычных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тюрков-кочевников. Разгром   монгольской   империи   Тимуром   Тамерланом (1395 г.). Распад Золотой Орды и возникновение татарских ханств                Казанского, Сибирского,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Касимовского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Крымского, Астраханского, Ногайской Орды и Большой Орды. Роль Волжской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Булгарии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Золотой Орды и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становлении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государственности татарского народу.</w:t>
      </w:r>
    </w:p>
    <w:p w14:paraId="1E3EFFE2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Модуль 5. Среднее Поволжье и составе Российской империи в 18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</w:p>
    <w:p w14:paraId="71EB50AD" w14:textId="3D242062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 среднего Поволжья в период Петровских преобразований. Образование Казанской губернии (1708 г.). Увеличение численности населения. Урабанизационные процессы. Сословный строй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населения ). Социально - экономическое и культурное развитие кран и 18 и Обмирщение культуры. Появление капиталистических элементов в экономике края. Особенности развития промышленности. Товарное производство и торговля. Новая система налогообложения: подати, сборы, повинности. Особенности пол тики царского правительства по отношению к нерусскому населению края в 1-ой пол. 18 в. Политика насильственной христианизации и русификации нерусских народов края. Контора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Новокрещенских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дел. Увеличение числа и роли монастырей и православного духовенства в распространении православия в регионе. Запрещение проповедования ислама. Лука Конашевич. Особенности налоговой политики по отношению к нерусскому населению края. Первая волна иммиграции татар на восток и юго-восток страны (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Приуралье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Урал, Сибирь). Изменение политики царского правительства по отношению к нерусским народам края во 2ой пол. 18 в. Екатерина 1 I и политика «просвещенного абсолютизма». Народы среднего Поволжья в восстании под предводительством Е.И.</w:t>
      </w:r>
      <w:r w:rsidR="00D916A0"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Пугачева. Последствия восстания. Изменение политики царского правительства по отношению к нерусским народам. Политика лавирования. Разрешение проповедовать ислам. Учреждение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Муфтията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Духовного собрания мусульман, Татарской ратуши. Восстановление и строительство мечетей. Открытие новых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мектэбе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медресе</w:t>
      </w:r>
    </w:p>
    <w:p w14:paraId="6B82E9F1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Модуль 6. Казанский край в составе русского многонационального централизованного государства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( 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2-ая половина ХУ1 - ХУ11 вв.)    </w:t>
      </w:r>
    </w:p>
    <w:p w14:paraId="1855AE60" w14:textId="77777777" w:rsidR="0072759E" w:rsidRPr="00A504A9" w:rsidRDefault="0072759E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социально- экономического развития. Население. Промышленность. Транспорт. Торговля. Положение рабочего класса. Сельское хозяйство Усиление расслоения крестьянства. Казанская губерния в годы перкой российской революции. Начало XX века: переломный период в развитии национального самосознания татарского народа. Национально-демократическое движение и его дифференциация. Политические силы в крае. Кризис идеологии татарского либерализма. Национальное движение. Программа партии «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Иттифак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Мусульмане в государстве иной Думе,</w:t>
      </w:r>
    </w:p>
    <w:p w14:paraId="3B03FE8B" w14:textId="6C8FAF35" w:rsidR="00630A78" w:rsidRPr="00A504A9" w:rsidRDefault="00630A78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7 Развитие татарской культуры в начале XX века.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Образование. Литература. Книгоиздательское дело и периодическая печать. Театр. Музыка. Изобразительное искусство. Февраль 1917 г. Падение самодержавия. Революционные события и возникновение новой власти. Общественно-политическая жизнь в крае. Национальное движение.</w:t>
      </w:r>
    </w:p>
    <w:p w14:paraId="7CE2D894" w14:textId="3595BDD9" w:rsidR="00630A78" w:rsidRPr="00A504A9" w:rsidRDefault="00630A78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8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Татарстан в Советский период: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принятие проекта Конституции ТАССР 1926 года; Конституция Татарской АССР 1937 года; Татарская АССР накануне Великой Отечественной войны; Татария в период Великой Отечественной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;К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ТАССР в Советский период. </w:t>
      </w:r>
    </w:p>
    <w:p w14:paraId="259B8E4B" w14:textId="77777777" w:rsidR="00630A78" w:rsidRPr="00A504A9" w:rsidRDefault="00630A78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Модуль 9 Становление и развитие Республики Татарстан: 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Провозглашение Республики Татарстан; Политическое развитие Республики Татарстан; Парад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суверенитетов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;д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Россией и Татарстаном от 15 февраля 1994 </w:t>
      </w:r>
      <w:proofErr w:type="spell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г.;политическое</w:t>
      </w:r>
      <w:proofErr w:type="spell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Республики Татарстан в ХХI в.</w:t>
      </w:r>
    </w:p>
    <w:p w14:paraId="5BAE95B5" w14:textId="77777777" w:rsidR="00630A78" w:rsidRPr="00A504A9" w:rsidRDefault="00630A78" w:rsidP="00A504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 10 Конституция Республики Татарстан: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Конституция Республики Татарстан; основы конституционного строя; основные права, свободы и обязанности гражданина; Государственный совет РТ; Президент РТ </w:t>
      </w:r>
      <w:proofErr w:type="gramStart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;К</w:t>
      </w:r>
      <w:proofErr w:type="gramEnd"/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абинет Министров РТ; судебная власть в РТ;</w:t>
      </w:r>
      <w:r w:rsidRPr="00A504A9">
        <w:rPr>
          <w:sz w:val="24"/>
          <w:szCs w:val="24"/>
        </w:rPr>
        <w:t xml:space="preserve"> </w:t>
      </w:r>
      <w:r w:rsidRPr="00A5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символика Республики Татарстан.</w:t>
      </w:r>
    </w:p>
    <w:p w14:paraId="7955C635" w14:textId="77777777" w:rsidR="00A64231" w:rsidRPr="00A504A9" w:rsidRDefault="00A64231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6AA1E67F" w14:textId="77777777" w:rsidR="00A64231" w:rsidRPr="00A504A9" w:rsidRDefault="00A64231" w:rsidP="00A504A9">
      <w:pPr>
        <w:numPr>
          <w:ilvl w:val="0"/>
          <w:numId w:val="8"/>
        </w:num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4A9">
        <w:rPr>
          <w:rFonts w:ascii="Times New Roman" w:hAnsi="Times New Roman" w:cs="Times New Roman"/>
          <w:b/>
          <w:sz w:val="24"/>
          <w:szCs w:val="24"/>
        </w:rPr>
        <w:t>У</w:t>
      </w:r>
      <w:r w:rsidRPr="00A504A9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p w14:paraId="60149118" w14:textId="77777777" w:rsidR="00A64231" w:rsidRPr="00A504A9" w:rsidRDefault="00A64231" w:rsidP="00A504A9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8C621C" w14:textId="77777777" w:rsidR="005302FC" w:rsidRPr="00A504A9" w:rsidRDefault="005302FC" w:rsidP="00A504A9">
      <w:pPr>
        <w:spacing w:after="0"/>
        <w:ind w:left="92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937"/>
        <w:gridCol w:w="1276"/>
        <w:gridCol w:w="1276"/>
        <w:gridCol w:w="1134"/>
      </w:tblGrid>
      <w:tr w:rsidR="005302FC" w:rsidRPr="00A504A9" w14:paraId="43BFC321" w14:textId="77777777" w:rsidTr="00A001FB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C93A4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8F67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53CE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302FC" w:rsidRPr="00A504A9" w14:paraId="052DBB94" w14:textId="77777777" w:rsidTr="00A001FB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D92CC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5635E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DD06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FAC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AF10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5302FC" w:rsidRPr="00A504A9" w14:paraId="58401AFB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681CA2C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7C35D6AB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526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5C64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1E6D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52B28B7C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E57F1CA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7EE3ADB8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этногенеза татарского народа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55CA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2071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64D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6069AA42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69DE5CC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12857D1B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Великий   Тюркский    каганат.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3EEA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6322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FE2B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1A748FE6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50B5A2BB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6330CA54" w14:textId="77777777" w:rsidR="005302FC" w:rsidRPr="00A504A9" w:rsidRDefault="005302FC" w:rsidP="00A504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Ранние болгары. Великая  или  Приазовская Болгария.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F605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012C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C948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302FC" w:rsidRPr="00A504A9" w14:paraId="69238F2A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4C11BA3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7F4DEEB7" w14:textId="77777777" w:rsidR="005302FC" w:rsidRPr="00A504A9" w:rsidRDefault="005302FC" w:rsidP="00A504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Раннефеодальное государство Волжско-Камская Болгария.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CCA7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0B5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FF5D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4C08AB13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14382C2E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4A03A618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Среднее Поволжье и составе Российской империи в 18 </w:t>
            </w:r>
            <w:proofErr w:type="gramStart"/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C834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326F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8101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717B24E1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397DC16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73E2E5D8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Казанский край в составе русского многонационального централизованного государства </w:t>
            </w:r>
            <w:proofErr w:type="gramStart"/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2-ая половина ХУ1 - ХУ11 вв.)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95F7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005F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F59C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7DCA9964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1C42C952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493212C0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Казанская губерния в начале XX века (1900 -1917 гг.).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1FED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8837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538A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581055BA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06B9460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1A281B3E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Колонизаторская политика царизма и ее проявления в Казанской губернии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D060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A4DB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EF4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302FC" w:rsidRPr="00A504A9" w14:paraId="47805BC1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5B592C5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21CC4D03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Революционная борьба и национально-</w:t>
            </w: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освободительное движение в период перерастания буржуазно-демократической революции в </w:t>
            </w:r>
            <w:proofErr w:type="gramStart"/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социалистическую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1D78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52F8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CDC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148CC2EE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24CDCBF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79BD58DC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Татария в период становления и упрочения Советской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E914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9987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B43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30727C3A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771EDE3A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764058FE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Советской власти в Татарии и укрепление ее аппарата в годы гражданской войны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0721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4466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B480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31CEB065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33147BF0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33E368E0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принятие проекта Конституции ТАССР 1926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262D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6D28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6514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4BA703E2" w14:textId="77777777" w:rsidTr="00A001FB">
        <w:trPr>
          <w:trHeight w:val="628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151DD65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1CA74934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Конституция Татарской АССР 1937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DBD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D14B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3131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60E7B112" w14:textId="77777777" w:rsidTr="00A001FB">
        <w:trPr>
          <w:trHeight w:val="566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14CE232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5D8E83FC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АССР накануне Великой Отечественной войны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42FF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126A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6E4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02FC" w:rsidRPr="00A504A9" w14:paraId="1A0271B9" w14:textId="77777777" w:rsidTr="00A001FB">
        <w:trPr>
          <w:trHeight w:val="490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3380F57A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75561F69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Татария в период Великой Отечественной войны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40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BE8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4944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4AF48F8C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AD18CA3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040D3F88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ТАССР в 20-е-30-е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F0B1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7730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51D2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02FC" w:rsidRPr="00A504A9" w14:paraId="24B0E064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333D8C9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17105237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ТАССР и татары в социально-экономическом развитии страны в 30-е-40-е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CE7C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6853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2CF7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13193590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309D1BF2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1645CE8F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Идеология и общественно-политическая ситуация  в ТАССР в 50-е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0DE8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3B7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61A7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32CF7B86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9288C62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339E78D9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Татарской АССР и татарского народа во второй половине 1940-х – середине 1980-х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F03A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147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A353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0DF035C7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5CC28B62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2E6A2849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Борьба за повышение административно-политического статуса Татарстана во второй половине1940 –1980-х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1C3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621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D3FB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6A7AC7CB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534BD4DB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1F31ACED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Общественные инициативы по повышению государственного статуса Татарской республики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D1FE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EB92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1E7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10E490E8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34F9E87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2081441D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за восстановление прав крымско-татарского народа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C051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9B40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A617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655BA3F9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B97D1E0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7A5B3DB0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Провозглашение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7570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FDC3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04E5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3D7D9A39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7AE7F0C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4C4C9EF0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Политическое развитие Республики Татарстан в 1990-е – 2000-е </w:t>
            </w:r>
            <w:proofErr w:type="spellStart"/>
            <w:proofErr w:type="gramStart"/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4424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E296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F3C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1945224B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169245FD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0493C71E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Договор между Россией и Татарстаном от 15 февраля 1994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72F6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0F86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5E72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0C1CC974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C4159DC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422112C1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Политическое положение Республики Татарстан в ХХI </w:t>
            </w:r>
            <w:proofErr w:type="gramStart"/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5B0C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822B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AF46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2FC" w:rsidRPr="00A504A9" w14:paraId="75563554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7692362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277F41F1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Конституция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7E23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D869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09DD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5302FC" w:rsidRPr="00A504A9" w14:paraId="741AF04E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748D3C0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0FF02660" w14:textId="77777777" w:rsidR="005302FC" w:rsidRPr="00A504A9" w:rsidRDefault="005302FC" w:rsidP="00A504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D824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9773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DD5D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5302FC" w:rsidRPr="00A504A9" w14:paraId="7B9A1320" w14:textId="77777777" w:rsidTr="00A001F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881D107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37" w:type="dxa"/>
            <w:tcBorders>
              <w:left w:val="single" w:sz="4" w:space="0" w:color="auto"/>
              <w:right w:val="single" w:sz="4" w:space="0" w:color="auto"/>
            </w:tcBorders>
          </w:tcPr>
          <w:p w14:paraId="373CDA93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1BDC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9453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FFFA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2FC" w:rsidRPr="00A504A9" w14:paraId="53B47EE5" w14:textId="77777777" w:rsidTr="00A001FB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B5D3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3B98" w14:textId="77777777" w:rsidR="005302FC" w:rsidRPr="00A504A9" w:rsidRDefault="005302FC" w:rsidP="00A504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E4D4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4BBD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90BD" w14:textId="77777777" w:rsidR="005302FC" w:rsidRPr="00A504A9" w:rsidRDefault="005302FC" w:rsidP="00A504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4A9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</w:tbl>
    <w:p w14:paraId="63DB534E" w14:textId="77777777" w:rsidR="00A64231" w:rsidRPr="00A504A9" w:rsidRDefault="00A64231" w:rsidP="00A504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17CEEB" w14:textId="77777777" w:rsidR="00A64231" w:rsidRDefault="00A64231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389D8D45" w14:textId="77777777" w:rsidR="00A001FB" w:rsidRDefault="00A001F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0F415229" w14:textId="77777777" w:rsidR="00A001FB" w:rsidRDefault="00A001F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7F99AF4" w14:textId="77777777" w:rsidR="00A001FB" w:rsidRDefault="00A001F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1DBA54FD" w14:textId="77777777" w:rsidR="00A001FB" w:rsidRDefault="00A001F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105B394B" w14:textId="77777777" w:rsidR="00A001FB" w:rsidRDefault="00A001F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16B19B62" w14:textId="77777777" w:rsidR="00A001FB" w:rsidRPr="00A504A9" w:rsidRDefault="00A001F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C6A09AD" w14:textId="77777777" w:rsidR="00A64231" w:rsidRPr="00A504A9" w:rsidRDefault="00A64231" w:rsidP="00A504A9">
      <w:pPr>
        <w:numPr>
          <w:ilvl w:val="0"/>
          <w:numId w:val="8"/>
        </w:num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</w:t>
      </w:r>
    </w:p>
    <w:p w14:paraId="6B0218DF" w14:textId="77777777" w:rsidR="00A64231" w:rsidRPr="00A504A9" w:rsidRDefault="00A64231" w:rsidP="00A504A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Мультимедийная аудитория, вместимостью 20 человек. Мультимедийная аудитория состоит из интегрированных инженерных систем с единой системой управления, оснащенная современными средствами воспроизведения и визуализации любой вид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дио информации, получения и передачи электронных документов. Типовая комплектация мультимедийной аудитории состоит из: мультимедийного проектора, автоматизированного проекционного экрана, акустической системы, а также рабочего места преподавателя, включающей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тач-скрин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монитор с диагональю не менее 22 дюймов, персональный компьютер (с техническими характеристиками не ниже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i3-2100, DDR3 4096Mb, 500Gb). </w:t>
      </w:r>
    </w:p>
    <w:p w14:paraId="4A8119D9" w14:textId="77777777" w:rsidR="00A64231" w:rsidRPr="00A504A9" w:rsidRDefault="00A64231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Учебно-методическая литература для данной дисциплины имеется в наличии в электронно-библиотечной системе «ZNANIUM.COM. </w:t>
      </w:r>
    </w:p>
    <w:p w14:paraId="55C976F8" w14:textId="77777777" w:rsidR="00A64231" w:rsidRDefault="00A64231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Копировальная техника для печати тестовых заданий. Компьютерное оборудование для проведения презентаций.</w:t>
      </w:r>
    </w:p>
    <w:p w14:paraId="0DE4BFDA" w14:textId="77777777" w:rsidR="00A504A9" w:rsidRPr="00A504A9" w:rsidRDefault="00A504A9" w:rsidP="00A50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E5D978" w14:textId="77777777" w:rsidR="00A64231" w:rsidRPr="00A504A9" w:rsidRDefault="00A64231" w:rsidP="00A504A9">
      <w:pPr>
        <w:numPr>
          <w:ilvl w:val="0"/>
          <w:numId w:val="8"/>
        </w:num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4ECAE643" w14:textId="77777777" w:rsidR="00E7403B" w:rsidRPr="00A504A9" w:rsidRDefault="00E7403B" w:rsidP="00A504A9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8F06B2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УЧЕБНИКИ:</w:t>
      </w:r>
    </w:p>
    <w:p w14:paraId="1A4AEC8B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4761474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Татарской АССР. В 2-х т. // Под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Гимади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Х.Г.,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Мухарямова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М.К., Хасанова Х.Х. и др.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1960.</w:t>
      </w:r>
    </w:p>
    <w:p w14:paraId="79F7F36F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Татарской АССР (с древнейших времен до наших дней) // Под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З.И.,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Мухарямова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М.К.,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Смыкова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Ю.И..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А.Х., Хасанова Х.Х. и др.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1968. - 720 с.</w:t>
      </w:r>
    </w:p>
    <w:p w14:paraId="3842F391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Татарской АССР (60-летию ТАССР посвящается) //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. Ред. проф.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Мухарямова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 К. - 2-ое, доп. изд.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-во, 1980. - 256 с. </w:t>
      </w:r>
    </w:p>
    <w:p w14:paraId="7B86E07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Мифтахов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3.3. Курс лекций по истории татарского народа. Часть 1. -Казань: Дом печати, 1998.- 488 с.</w:t>
      </w:r>
    </w:p>
    <w:p w14:paraId="005DE018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Татарстана: Учебное пособие для основной школы. / Руководитель проекта и науч.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Б.Ф.Султанбеков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2001. - 544 с.</w:t>
      </w:r>
    </w:p>
    <w:p w14:paraId="2C6AA84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Миниханов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Ф.Г.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(ХУ111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гасыр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башыннан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ХХ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гасыр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башына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кадэр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кулланмасы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изд-во КГАСА, 2000. – 115 б. – На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з.</w:t>
      </w:r>
    </w:p>
    <w:p w14:paraId="12C75291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Д.К., Шарапов Я.Ш. История Татарстана с древнейших времен до наших дней. Учебник для вузов. – М.: КНОРУС, 2009. – 350 с.</w:t>
      </w:r>
    </w:p>
    <w:p w14:paraId="03B7363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Татарстан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Учебный атлас /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Ф.Ш.Хузин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И.А.Гилязов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В.И.Пискарев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Б.Ф.Султанбеков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А.А.Иванов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Л.А.Харисова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А.Г.Галлямова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2001. – 32 с. – На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русс. языках.</w:t>
      </w:r>
    </w:p>
    <w:p w14:paraId="26A7453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Р.Г. История татарского народа и Татарстана. - Казань.-1995.</w:t>
      </w:r>
    </w:p>
    <w:p w14:paraId="7A16AD5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Р.Г. Очерки по истории Волжской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Булгарии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- М.: Наука, 1984.-217 с.</w:t>
      </w:r>
    </w:p>
    <w:p w14:paraId="5304A71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504A9">
        <w:rPr>
          <w:rFonts w:ascii="Times New Roman" w:hAnsi="Times New Roman" w:cs="Times New Roman"/>
          <w:sz w:val="24"/>
          <w:szCs w:val="24"/>
          <w:lang w:val="en-US"/>
        </w:rPr>
        <w:t>11.</w:t>
      </w:r>
      <w:r w:rsidRPr="00A504A9">
        <w:rPr>
          <w:rFonts w:ascii="Times New Roman" w:hAnsi="Times New Roman" w:cs="Times New Roman"/>
          <w:sz w:val="24"/>
          <w:szCs w:val="24"/>
          <w:lang w:val="en-US"/>
        </w:rPr>
        <w:tab/>
        <w:t xml:space="preserve">Rorlich Azade-Ayshe. </w:t>
      </w:r>
      <w:proofErr w:type="gramStart"/>
      <w:r w:rsidRPr="00A504A9">
        <w:rPr>
          <w:rFonts w:ascii="Times New Roman" w:hAnsi="Times New Roman" w:cs="Times New Roman"/>
          <w:sz w:val="24"/>
          <w:szCs w:val="24"/>
          <w:lang w:val="en-US"/>
        </w:rPr>
        <w:t>The Volga Tatars.</w:t>
      </w:r>
      <w:proofErr w:type="gramEnd"/>
      <w:r w:rsidRPr="00A50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  <w:lang w:val="en-US"/>
        </w:rPr>
        <w:t>A Profile in National resilience.</w:t>
      </w:r>
      <w:proofErr w:type="gramEnd"/>
      <w:r w:rsidRPr="00A504A9">
        <w:rPr>
          <w:rFonts w:ascii="Times New Roman" w:hAnsi="Times New Roman" w:cs="Times New Roman"/>
          <w:sz w:val="24"/>
          <w:szCs w:val="24"/>
          <w:lang w:val="en-US"/>
        </w:rPr>
        <w:t xml:space="preserve"> – Stanford, California: Hoover Institution Press, Stanford University</w:t>
      </w:r>
      <w:proofErr w:type="gramStart"/>
      <w:r w:rsidRPr="00A504A9">
        <w:rPr>
          <w:rFonts w:ascii="Times New Roman" w:hAnsi="Times New Roman" w:cs="Times New Roman"/>
          <w:sz w:val="24"/>
          <w:szCs w:val="24"/>
          <w:lang w:val="en-US"/>
        </w:rPr>
        <w:t>,1986</w:t>
      </w:r>
      <w:proofErr w:type="gramEnd"/>
      <w:r w:rsidRPr="00A504A9">
        <w:rPr>
          <w:rFonts w:ascii="Times New Roman" w:hAnsi="Times New Roman" w:cs="Times New Roman"/>
          <w:sz w:val="24"/>
          <w:szCs w:val="24"/>
          <w:lang w:val="en-US"/>
        </w:rPr>
        <w:t>.–288p.</w:t>
      </w:r>
    </w:p>
    <w:p w14:paraId="748AF7F1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504A9"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Pr="00A504A9">
        <w:rPr>
          <w:rFonts w:ascii="Times New Roman" w:hAnsi="Times New Roman" w:cs="Times New Roman"/>
          <w:sz w:val="24"/>
          <w:szCs w:val="24"/>
          <w:lang w:val="en-US"/>
        </w:rPr>
        <w:tab/>
        <w:t xml:space="preserve">Fakhroutdinov Ravil.  </w:t>
      </w:r>
      <w:proofErr w:type="gramStart"/>
      <w:r w:rsidRPr="00A504A9">
        <w:rPr>
          <w:rFonts w:ascii="Times New Roman" w:hAnsi="Times New Roman" w:cs="Times New Roman"/>
          <w:sz w:val="24"/>
          <w:szCs w:val="24"/>
          <w:lang w:val="en-US"/>
        </w:rPr>
        <w:t>History of the Tatars.</w:t>
      </w:r>
      <w:proofErr w:type="gramEnd"/>
      <w:r w:rsidRPr="00A504A9">
        <w:rPr>
          <w:rFonts w:ascii="Times New Roman" w:hAnsi="Times New Roman" w:cs="Times New Roman"/>
          <w:sz w:val="24"/>
          <w:szCs w:val="24"/>
          <w:lang w:val="en-US"/>
        </w:rPr>
        <w:t xml:space="preserve"> – Kazan: Magarif, 2004. – 136 p.  </w:t>
      </w:r>
    </w:p>
    <w:p w14:paraId="1256C98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267EB00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Источники по истории Татарстана:</w:t>
      </w:r>
    </w:p>
    <w:p w14:paraId="6534419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20C5A63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Атласов Х.М. История Сибири.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Сююм-бике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Казанское ханство. (Исторические сочинения).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Себер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Суен-бике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Казан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ханлыгы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эсэрлэр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)) / Под. ред., сост., </w:t>
      </w:r>
      <w:r w:rsidRPr="00A504A9">
        <w:rPr>
          <w:rFonts w:ascii="Times New Roman" w:hAnsi="Times New Roman" w:cs="Times New Roman"/>
          <w:sz w:val="24"/>
          <w:szCs w:val="24"/>
        </w:rPr>
        <w:lastRenderedPageBreak/>
        <w:t xml:space="preserve">примечания, справки и вступит. слово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С.Х.Алишева</w:t>
      </w:r>
      <w:proofErr w:type="spellEnd"/>
      <w:proofErr w:type="gramStart"/>
      <w:r w:rsidRPr="00A504A9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1992.–448с.– На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з.</w:t>
      </w:r>
    </w:p>
    <w:p w14:paraId="5986235B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Ахмеров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Г.Н. Избранные труды. История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Булгарии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История Казани. Этнические группы и традиции татар / Сост., вступит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т.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коммент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д.и.н., проф.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Р.Г.Хайрутдинова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1998. – 240 с.</w:t>
      </w:r>
    </w:p>
    <w:p w14:paraId="0A074DA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Батталов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Таймас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) Г.А. Казанские тюрки. История казанских татар.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(Казан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торкилэре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04A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язмалар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.)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/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Л.Хамидуллин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Перевод с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турецкого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А.Рахимовой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1996.– 192 с. – На татар. яз. - Печатается с издания: Анкара, 1966.</w:t>
      </w:r>
    </w:p>
    <w:p w14:paraId="553BA3B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Валиди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) Ахмед-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Заки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Краткая история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тюрко-татар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Кыскача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торек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-татар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/ Сост., автор послесловия, транскрипции текста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библиографич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справочника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Р.У.Амирханов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1992. – 181 с. – На татар. яз.</w:t>
      </w:r>
    </w:p>
    <w:p w14:paraId="6C0564D8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Гришин Я.Я. Казань и Казанский край глазами польских ссыльных (ХУ11-Х1Х века).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2008. – 95 с.</w:t>
      </w:r>
    </w:p>
    <w:p w14:paraId="25FAB4D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Губайдуллин Г.С. Открывая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страницы истории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Татихи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сахифэлэр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ачылганда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). Избранные труды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ост., комментарии и текст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С.Х.Алишева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И.А.Гилязов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.: Я..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Г.Абдуллин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Д.И.Гильмано</w:t>
      </w:r>
      <w:bookmarkStart w:id="0" w:name="_GoBack"/>
      <w:bookmarkEnd w:id="0"/>
      <w:r w:rsidRPr="00A504A9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1989. – 334 с.</w:t>
      </w:r>
    </w:p>
    <w:p w14:paraId="1DF89E68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Загоскин Н.П. Очерки города Казани и казанской жизни в 40-х годах Х1Х века / Издание подготовили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Н.В.Фигнер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В.И.Шишкин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Изд-во Казан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н-та, 2003. – 164 с.</w:t>
      </w:r>
    </w:p>
    <w:p w14:paraId="65E1D0BF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8.</w:t>
      </w:r>
      <w:r w:rsidRPr="00A504A9">
        <w:rPr>
          <w:rFonts w:ascii="Times New Roman" w:hAnsi="Times New Roman" w:cs="Times New Roman"/>
          <w:sz w:val="24"/>
          <w:szCs w:val="24"/>
        </w:rPr>
        <w:tab/>
        <w:t>Знаменитые люди о Казани и Казанском крае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ост., авторы биографий и комментариев А.В.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Гарзавина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И.А.Новицкая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Под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М.А.Усманова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-е 2-е,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., доп.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Жиен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2005. – 424 с. </w:t>
      </w:r>
    </w:p>
    <w:p w14:paraId="23122ED8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9.</w:t>
      </w:r>
      <w:r w:rsidRPr="00A504A9">
        <w:rPr>
          <w:rFonts w:ascii="Times New Roman" w:hAnsi="Times New Roman" w:cs="Times New Roman"/>
          <w:sz w:val="24"/>
          <w:szCs w:val="24"/>
        </w:rPr>
        <w:tab/>
        <w:t>Знаменитые люди о Казанском крае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ост.,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коммент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биографич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Справки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А.В.Гарзавиной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1987. – 184 с.</w:t>
      </w:r>
    </w:p>
    <w:p w14:paraId="0B9BC6D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Знаменитые люди о Казани и Казанском крае / сост.,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коммент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., авторы биографий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А.В.Гарзавина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И.А.Новицкая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-е 2-ое, исп., доп.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Джиен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2005. – 424 с.</w:t>
      </w:r>
    </w:p>
    <w:p w14:paraId="7227428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11.</w:t>
      </w:r>
      <w:r w:rsidRPr="00A504A9">
        <w:rPr>
          <w:rFonts w:ascii="Times New Roman" w:hAnsi="Times New Roman" w:cs="Times New Roman"/>
          <w:sz w:val="24"/>
          <w:szCs w:val="24"/>
        </w:rPr>
        <w:tab/>
        <w:t>Знаменский П.В. Казанские татары. – Казань, 1910 г.</w:t>
      </w:r>
    </w:p>
    <w:p w14:paraId="672FFF8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12.</w:t>
      </w:r>
      <w:r w:rsidRPr="00A504A9">
        <w:rPr>
          <w:rFonts w:ascii="Times New Roman" w:hAnsi="Times New Roman" w:cs="Times New Roman"/>
          <w:sz w:val="24"/>
          <w:szCs w:val="24"/>
        </w:rPr>
        <w:tab/>
        <w:t>Из глубины столетий. Научно-популярное издание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ост., вступит. Ст.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коммент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Б.Л.Хамидуллина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2000 . – 271 с.</w:t>
      </w:r>
    </w:p>
    <w:p w14:paraId="376A804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13.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Ишбулдин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Борис ал-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Бакри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История татар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Татарлар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).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Раннур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2003. – 160 с.</w:t>
      </w:r>
    </w:p>
    <w:p w14:paraId="0BC84AB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14.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Казань в легендах. Казан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легендалар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/ Авторы-составители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алим и Асия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Гилязутдиновы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Матбугат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Йоры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2003. – 96 с.</w:t>
      </w:r>
    </w:p>
    <w:p w14:paraId="1DE7DC7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15.</w:t>
      </w:r>
      <w:r w:rsidRPr="00A504A9">
        <w:rPr>
          <w:rFonts w:ascii="Times New Roman" w:hAnsi="Times New Roman" w:cs="Times New Roman"/>
          <w:sz w:val="24"/>
          <w:szCs w:val="24"/>
        </w:rPr>
        <w:tab/>
        <w:t>Карл Фукс о Казани, Казанском крае. Труды, документы, воспоминания, исследования. Научно-биографический сборник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ост.: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М.А.Усманов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А.В.Гарзавина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И.А.Новицкая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Жиен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2005. – 480 с.</w:t>
      </w:r>
    </w:p>
    <w:p w14:paraId="6300EC8F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16.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Фукс К.Ф. Казанские татары в статистическом и этнографическом отношениях. Краткая история города Казани /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.: Валиев Р.И., Каримуллин А.Г.,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Сиразиев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Р.Р., Усманов М.А. (автор предисловия). Репринтное издание. – Казань: Фонд ТЯК, 1991. – 210 с.</w:t>
      </w:r>
    </w:p>
    <w:p w14:paraId="3580206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17.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Марджани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Шигабутдин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 Извлечение вестей о состоянии Казани и Булгара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Мустафад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ал-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ахбар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фи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ахвали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Казан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Булгар). Часть 1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Валиулла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хазрат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Ягъкуб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Перевод со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статотатарского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Адыгамова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Р.К.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Фэн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2005. – 255 с. – На русс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з.</w:t>
      </w:r>
    </w:p>
    <w:p w14:paraId="0F683CA8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18.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Материалы и документы по истории Татарии. - М.-Л.- ОГИЗ - 1937.- 504 с. </w:t>
      </w:r>
    </w:p>
    <w:p w14:paraId="2CEBAAB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19.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Насыри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Каюм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Избранные произведения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ост.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С.Х.Алишев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М.В.Гайнутдинов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Х.Ш.Махмутов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Перевод с татар языка.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1977. – 256 с.</w:t>
      </w:r>
    </w:p>
    <w:p w14:paraId="6800CC00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20.</w:t>
      </w:r>
      <w:r w:rsidRPr="00A504A9">
        <w:rPr>
          <w:rFonts w:ascii="Times New Roman" w:hAnsi="Times New Roman" w:cs="Times New Roman"/>
          <w:sz w:val="24"/>
          <w:szCs w:val="24"/>
        </w:rPr>
        <w:tab/>
        <w:t>Путешествие Ибн-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Фадлана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на реку Итиль и принятие в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Булгарии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ислама / Древний текст сост. и пересказал Султан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Шамси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М.: МИФИ-Сервис, 1992. – 96 с.</w:t>
      </w:r>
    </w:p>
    <w:p w14:paraId="019F0B9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lastRenderedPageBreak/>
        <w:t>21.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Фахреддинов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Р.С. Булгарские и казанские тюрки (Болгар вэ Казан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торкилэре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) / Сост. и перевод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А.Н.Хайруллин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1993. – 287 с. – На татар. яз.</w:t>
      </w:r>
    </w:p>
    <w:p w14:paraId="4D8BA54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22.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Фахретдин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Р.С. Казанские ханы  (Казан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ханнары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) / Сост., примечания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коммент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., транскрипция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Р.У.Амирханова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1995. – 189 с. – На татар. яз.</w:t>
      </w:r>
    </w:p>
    <w:p w14:paraId="015041FB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7EFFE710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3A50497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ДОПОЛНИТЕЛЬНАЯ ЛИТЕРАТУРА:</w:t>
      </w:r>
    </w:p>
    <w:p w14:paraId="351E90B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ab/>
      </w:r>
    </w:p>
    <w:p w14:paraId="70A3022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Абдуллин Я.Г.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Джадидизм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среди татар: возникновение, развитие и историческое место.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Иман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1998. – 44 с.</w:t>
      </w:r>
    </w:p>
    <w:p w14:paraId="3895FF5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Абдуллин Я.Г. Татарская просветительская мысль.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1976.</w:t>
      </w:r>
    </w:p>
    <w:p w14:paraId="6D7255FE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С.Х. Все об истории Казани.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Раннур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2005. – 640 с.</w:t>
      </w:r>
    </w:p>
    <w:p w14:paraId="5659EED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С.Х. Древний тюркский мир. – Казань: АН РТ, 2000. – 72 с.</w:t>
      </w:r>
    </w:p>
    <w:p w14:paraId="532D0B8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С.Х.  Исторические судьбы народов Среднего Поволжья. ХУ1–начало Х1Х в. – М.: Наука, 1990. – 270 с.</w:t>
      </w:r>
    </w:p>
    <w:p w14:paraId="021FBD7E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С.Х. Казан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ханлыгы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тарихыннан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Раннур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2003.–336 с.- На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</w:t>
      </w:r>
    </w:p>
    <w:p w14:paraId="16B54BE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С.Х. Казань и Москва. Межгосударственные отношения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14:paraId="442D176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       15-16 вв.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1995.- 159 с.</w:t>
      </w:r>
    </w:p>
    <w:p w14:paraId="10E70C3B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    8. 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С.Х. По следам минувшего.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1986.             – 128 с.</w:t>
      </w:r>
    </w:p>
    <w:p w14:paraId="0ACCF00E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    9.  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С.Х. Болгаро-казанские и золотоордынские отношения в Х111 – ХУ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вв.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2009. – 159 с.</w:t>
      </w:r>
    </w:p>
    <w:p w14:paraId="7321FA8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    10.   Аминов Д.А. Татары в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етербурге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1994. – 90 с.</w:t>
      </w:r>
    </w:p>
    <w:p w14:paraId="7995557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    11.  Амирханов Р.У.  Мы – татары.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(Без –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татарбыз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2002. -  32 с. – На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FCFEF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    12. Амирханов Р.У. Татарский народ и Татарстан в начале ХХ века.         Исторические зарисовки.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2005. – 152 с.</w:t>
      </w:r>
    </w:p>
    <w:p w14:paraId="34CE14E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 xml:space="preserve">    13.   Аристов В.В.  Казанские находки (поиски литературные и исторические).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1985. – 192 с.</w:t>
      </w:r>
    </w:p>
    <w:p w14:paraId="6104032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13.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Артамонов М.И. История хазар. -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-е 2-ое. – СПб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изд-во филологического факультета СПб. Гос. Ун-та, 2002. – 560 с., ил.</w:t>
      </w:r>
    </w:p>
    <w:p w14:paraId="71F911CE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14.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Археологическое изучение булгарских городов:  Сборник статей /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олл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Ф.Ш.Хузин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Р.Р.Хайрутдинов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П.Н.Старостин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 др. – Казань: Мастер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1999. – 196 с.</w:t>
      </w:r>
    </w:p>
    <w:p w14:paraId="7B2CFF9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15.</w:t>
      </w:r>
      <w:r w:rsidRPr="00A504A9">
        <w:rPr>
          <w:rFonts w:ascii="Times New Roman" w:hAnsi="Times New Roman" w:cs="Times New Roman"/>
          <w:sz w:val="24"/>
          <w:szCs w:val="24"/>
        </w:rPr>
        <w:tab/>
        <w:t>Ахметзянов М.И. Ногайская орда: историческое наследие татарского народа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Нугай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урдасы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: татар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халкынын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мирасы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).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2009. – 351 с. – На татар. яз.</w:t>
      </w:r>
    </w:p>
    <w:p w14:paraId="085682D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16.</w:t>
      </w:r>
      <w:r w:rsidRPr="00A504A9">
        <w:rPr>
          <w:rFonts w:ascii="Times New Roman" w:hAnsi="Times New Roman" w:cs="Times New Roman"/>
          <w:sz w:val="24"/>
          <w:szCs w:val="24"/>
        </w:rPr>
        <w:tab/>
        <w:t>Бариев Р.Х. Волжские булгары: история и культура. – СПб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Агат, 2005. – 304 с.</w:t>
      </w:r>
    </w:p>
    <w:p w14:paraId="79E698D1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17.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Баязитова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Ф.С. Духовное наследие татар-мишарей: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семейно-бытовая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, обрядовая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терсинология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фолклер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Саранск: Татарская газета, 2003. – 288 с. – На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з.</w:t>
      </w:r>
    </w:p>
    <w:p w14:paraId="1E818FE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18.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Безертинов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Р.Н.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Тэнгрианство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– религия тюрков и монголов: научно-популярное издание.–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Н.Челны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2000; Казань: Слово, 2004.– 448 с.</w:t>
      </w:r>
    </w:p>
    <w:p w14:paraId="6B7A3BB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19.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Беркутов В.М. Народный календарь и метрология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-татар. – Казань: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н.изд-во,1987. – 96 с.</w:t>
      </w:r>
    </w:p>
    <w:p w14:paraId="4B51375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20.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Бикташева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А.Н. Казанские губернаторы в диалогах властей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первая половина Х1Х века). – Казань: ИПЦ Экспресс-формат, 2008. – 228 с.</w:t>
      </w:r>
    </w:p>
    <w:p w14:paraId="05C5D5D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21.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Валеев Р.М. Волжская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: Торговля и денежно-весовые системы 1Х – начала Х111 веков.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Фест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1995. – 159 с.</w:t>
      </w:r>
    </w:p>
    <w:p w14:paraId="11AA220E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lastRenderedPageBreak/>
        <w:t>22.</w:t>
      </w:r>
      <w:r w:rsidRPr="00A504A9">
        <w:rPr>
          <w:rFonts w:ascii="Times New Roman" w:hAnsi="Times New Roman" w:cs="Times New Roman"/>
          <w:sz w:val="24"/>
          <w:szCs w:val="24"/>
        </w:rPr>
        <w:tab/>
        <w:t>Верхний Услон: край родной , навек любимый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… / 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Л.Г.Абрамов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По городам и весям, 2001. – 368 с.</w:t>
      </w:r>
    </w:p>
    <w:p w14:paraId="46E9315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23.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Вишленкова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Е.А.  Духовная школа в России первой четверти Х1Х века. – Казань: Изд-во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Казан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-та, 1998. – 184 с.</w:t>
      </w:r>
    </w:p>
    <w:p w14:paraId="7B17215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24.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Вишленкова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Е.А. Казанский университет Александровской эпохи: Альбом из нескольких портретов. – Казань: Изд-во Казан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н-та, 2003. – 240 с.</w:t>
      </w:r>
    </w:p>
    <w:p w14:paraId="4167B431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25.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Вишленкова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Е.А., Малышева С.Ю., Сальникова А.А.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Terra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Universitatis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Два века университетской культуры в Казани. – Казань: Изд-во Казан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н-та, 2005. – 500 с.</w:t>
      </w:r>
    </w:p>
    <w:p w14:paraId="427899B0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26.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Вопросы древней истории Волго –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Камья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/ Ответ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Е.П.Казаков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Мастер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2001. – 188 с.</w:t>
      </w:r>
    </w:p>
    <w:p w14:paraId="27ACBF4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27.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Галлямов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Р.Ф. После падения Казани…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Этносоциальная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история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Предкамья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(вторая половина ХУ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– начало ХУ11 вв.).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-во, 2001. – 143 с. </w:t>
      </w:r>
    </w:p>
    <w:p w14:paraId="293274B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28.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Гарзавина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А.В. «…Отчизне посвятим души прекрасные порывы!». (Декабристы и Казань).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-во, 1990. – 200 с.            </w:t>
      </w:r>
    </w:p>
    <w:p w14:paraId="0FB532C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29.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Гариф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Н.Г. Казанское Ханство (История образования, система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управлкния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административное деление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фкодально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-вассальные отношения на примере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Чаллынского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улуса).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(Казан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ханлыгы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Оешу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идарэ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системасы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административ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буленеше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хэм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феодал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вассаллык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мэнэсэбэтрэре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Чалы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олысы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мисалында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2006. – 176 с. – На татар. яз.</w:t>
      </w:r>
    </w:p>
    <w:p w14:paraId="3568E38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30.</w:t>
      </w:r>
      <w:r w:rsidRPr="00A504A9">
        <w:rPr>
          <w:rFonts w:ascii="Times New Roman" w:hAnsi="Times New Roman" w:cs="Times New Roman"/>
          <w:sz w:val="24"/>
          <w:szCs w:val="24"/>
        </w:rPr>
        <w:tab/>
        <w:t>Город Болгар. Ремесло металлургов, кузнецов, литейщиков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О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тв.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Г.А.Федоров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-Давыдов. – Казань: АН РТ, 1996. – 300 с.</w:t>
      </w:r>
    </w:p>
    <w:p w14:paraId="13ED0AC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31.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Гришин Я.Я. Казань и Казанский край глазами польских ссыльных (ХУ11 – Х1Х века).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2008. – 95 с.</w:t>
      </w:r>
    </w:p>
    <w:p w14:paraId="07C36D9B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32.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Гришин Я.Я. Польско-литовские татары: взгляд через века. Исторические очерки.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2000. – 160 с.</w:t>
      </w:r>
    </w:p>
    <w:p w14:paraId="6F5089B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33.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Гришин Я.Я.  Польско-литовские татары (Наследники Золотой Орды). Научно-популярные очерки.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1995. – 195 с.</w:t>
      </w:r>
    </w:p>
    <w:p w14:paraId="7FBFB9A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34.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Гришин Я.Я.,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Шарафутдинов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Д.Р. Отчизны верные сыны. О военачальниках – выходцах из древних татарских родов.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Гасыр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2001. – 160 с.</w:t>
      </w:r>
    </w:p>
    <w:p w14:paraId="7941E77F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35.</w:t>
      </w:r>
      <w:r w:rsidRPr="00A504A9">
        <w:rPr>
          <w:rFonts w:ascii="Times New Roman" w:hAnsi="Times New Roman" w:cs="Times New Roman"/>
          <w:sz w:val="24"/>
          <w:szCs w:val="24"/>
        </w:rPr>
        <w:tab/>
        <w:t>Гришин Я.Я. Татарский след в истории Литвы и Польши (Х1У-Х1Х вв.). – Казань: Изд-во Казан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ос. ун-та, 2005. – 156 с.</w:t>
      </w:r>
    </w:p>
    <w:p w14:paraId="705AFD60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36.</w:t>
      </w:r>
      <w:r w:rsidRPr="00A504A9">
        <w:rPr>
          <w:rFonts w:ascii="Times New Roman" w:hAnsi="Times New Roman" w:cs="Times New Roman"/>
          <w:sz w:val="24"/>
          <w:szCs w:val="24"/>
        </w:rPr>
        <w:tab/>
        <w:t>Гумилев Л.Н. Тысячелетие вокруг Каспия. – М., 1993. – 336 с.</w:t>
      </w:r>
    </w:p>
    <w:p w14:paraId="6DB7510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37.</w:t>
      </w:r>
      <w:r w:rsidRPr="00A504A9">
        <w:rPr>
          <w:rFonts w:ascii="Times New Roman" w:hAnsi="Times New Roman" w:cs="Times New Roman"/>
          <w:sz w:val="24"/>
          <w:szCs w:val="24"/>
        </w:rPr>
        <w:tab/>
        <w:t>Гумилев Л.Н.  Древние тюрки. – М.: Молодая гвардия, 1993. – 527 с.</w:t>
      </w:r>
    </w:p>
    <w:p w14:paraId="2CAC247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38.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Г.М. Торки-татар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мэдэнияте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1999. – 512 с. – На татар. яз.</w:t>
      </w:r>
    </w:p>
    <w:p w14:paraId="6300394E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39.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Г.М. Очерки по истории духовной культуры предков татарского народа (Истоки, становление и развитие).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2004. – 431 с.</w:t>
      </w:r>
    </w:p>
    <w:p w14:paraId="1AA34F2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40.</w:t>
      </w:r>
      <w:r w:rsidRPr="00A504A9">
        <w:rPr>
          <w:rFonts w:ascii="Times New Roman" w:hAnsi="Times New Roman" w:cs="Times New Roman"/>
          <w:sz w:val="24"/>
          <w:szCs w:val="24"/>
        </w:rPr>
        <w:tab/>
        <w:t>Данилов В.Д., Павлов Б.И. История Чувашии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сдревнейших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времен до конца ХХ века). Учебное пособие. – Чебоксары: Чувашское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2003. – 304 с.</w:t>
      </w:r>
    </w:p>
    <w:p w14:paraId="061FB77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41.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Даулят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Надир. История национально-освободительной борьбы тюркских народов России (1905-1917)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Руссия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торкиляренен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коряш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) / Перевод с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турецкого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Р.Батуллы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Милли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1998. – 400 с. – На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з.</w:t>
      </w:r>
    </w:p>
    <w:p w14:paraId="09CE7AE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42.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Древности Поволжья: эпоха средневековья (исследования культурного наследия Волжской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Булгарии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 Золотой Орды). Материалы Всероссийской конференции, посвященной памяти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Г.А.Федорова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-Давыдова / Науч. ред. д.и.н.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К.А.Руденко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РИЦ Школа, 2005. – 220 с.</w:t>
      </w:r>
    </w:p>
    <w:p w14:paraId="514E5AAB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lastRenderedPageBreak/>
        <w:t>43.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Древняя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Алабуга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: сборник /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Под.ред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Р.Р.Хайрутдинова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Ф.ш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узина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Елабуга: Мастер-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2000. – 222 с.</w:t>
      </w:r>
    </w:p>
    <w:p w14:paraId="45F92F08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44.</w:t>
      </w:r>
      <w:r w:rsidRPr="00A504A9">
        <w:rPr>
          <w:rFonts w:ascii="Times New Roman" w:hAnsi="Times New Roman" w:cs="Times New Roman"/>
          <w:sz w:val="24"/>
          <w:szCs w:val="24"/>
        </w:rPr>
        <w:tab/>
        <w:t>Единство татарской нации. Материалы научной конференции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Г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л.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М.Х.Хасанов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Б.Л.Хамидуллин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Фэн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2002. – 318 с.</w:t>
      </w:r>
    </w:p>
    <w:p w14:paraId="038E28BE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45.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Елдашев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А.М. Монастыри Казанского края: очерки истории. – Казань: Изд-во АН РТ, 2004.- 308 с.</w:t>
      </w:r>
    </w:p>
    <w:p w14:paraId="7FBDA48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46.</w:t>
      </w:r>
      <w:r w:rsidRPr="00A504A9">
        <w:rPr>
          <w:rFonts w:ascii="Times New Roman" w:hAnsi="Times New Roman" w:cs="Times New Roman"/>
          <w:sz w:val="24"/>
          <w:szCs w:val="24"/>
        </w:rPr>
        <w:tab/>
        <w:t>Ермолаев И.П. Казанский край во второй половине ХУ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– ХУ11 вв. (Хронологический перечень документов). – Казань: Изд-во Казан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н-та, 1980. – 264 с.</w:t>
      </w:r>
    </w:p>
    <w:p w14:paraId="295E1FB8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47.</w:t>
      </w:r>
      <w:r w:rsidRPr="00A504A9">
        <w:rPr>
          <w:rFonts w:ascii="Times New Roman" w:hAnsi="Times New Roman" w:cs="Times New Roman"/>
          <w:sz w:val="24"/>
          <w:szCs w:val="24"/>
        </w:rPr>
        <w:tab/>
        <w:t>Ермолаев И.П., Ермолаев А.И. Предшественница Казанского университета (к 250-летию Первой казанской гимназии). – Казань: Изд-во Казан ун-та, 2008. – 310 с.</w:t>
      </w:r>
    </w:p>
    <w:p w14:paraId="1AF3AAB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48.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Загидуллин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И.К. Исламские институты в Российской империи. Мечети в Европейской части России и Сибири.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2007. – 416 с.</w:t>
      </w:r>
    </w:p>
    <w:p w14:paraId="10E9E6C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49.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Закиев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М.З. История татарского народа (Этнические корни, формирование и развитие). – М.: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Инсан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2008. – 560 с.</w:t>
      </w:r>
    </w:p>
    <w:p w14:paraId="7847637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50.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Закиев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М.З. Татар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халкы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Этник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тамырлары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оешуы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килэчэге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).– Казан: Алма-Лит, 2008. – 544 с. – На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з.</w:t>
      </w:r>
    </w:p>
    <w:p w14:paraId="65C0B4A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51.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Закиев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М.З. Татары. Проблемы истории и языка. Сборник статей по проблемам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лингвоэтноистории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возрождения и развития татарской нации.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1995. - 464 с.</w:t>
      </w:r>
    </w:p>
    <w:p w14:paraId="2CDE9F3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52.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Закиев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М.З., Кузьмин-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Юманади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Я.Ф. Волжские Булгары и их потомки. – М.: ИНСАН, Российский фонд культуры, 1993. – 160 с.</w:t>
      </w:r>
    </w:p>
    <w:p w14:paraId="738EDE30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53.</w:t>
      </w:r>
      <w:r w:rsidRPr="00A504A9">
        <w:rPr>
          <w:rFonts w:ascii="Times New Roman" w:hAnsi="Times New Roman" w:cs="Times New Roman"/>
          <w:sz w:val="24"/>
          <w:szCs w:val="24"/>
        </w:rPr>
        <w:tab/>
        <w:t>Закиров Р.З. Татары в меняющемся мире. Очерки этнополитической истории в ХХ – начале ХХ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вв.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2006. – 207 с.</w:t>
      </w:r>
    </w:p>
    <w:p w14:paraId="4AEED62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54.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В.Н., Львова З.А., Маршак Б.И., Соколова И.В.,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Фонякова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Н.А. Сокровища хана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Кубрата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Перещепинский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клад. – СПб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Государственный Эрмитаж,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Славия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1997. – 336 с.</w:t>
      </w:r>
    </w:p>
    <w:p w14:paraId="479A02E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55.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Измайлов И.Л. Защитники «стены Искандера». Вооружение, военное искусство и военная история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Волжской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Булгарии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Х-Х111 вв.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2008. – 207 с.</w:t>
      </w:r>
    </w:p>
    <w:p w14:paraId="7A6E8AB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56.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Исаков А.П.,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ИсаковЕ.П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Летопись Казанского государственного университета (история в фактах, подтвержденных документами). В 2 т.- Т 1. 1804-1945 гг. – Казань-Лондон: Дизайн-студия «МИАН», 2004 – 488 с.; 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. 1946-2004. – Казань-Лондон, 2005. – 576 с.</w:t>
      </w:r>
    </w:p>
    <w:p w14:paraId="7DCBB7A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57.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Ислаев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Ф.Г. Православные миссионеры в Поволжье.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1999. – 128 с.</w:t>
      </w:r>
    </w:p>
    <w:p w14:paraId="0B50D47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58.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Арского края (Арча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тобэге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) / Сост.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К.Низаметдинов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И.Халиуллин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1996. – 256 с. – На татар. яз.</w:t>
      </w:r>
    </w:p>
    <w:p w14:paraId="36F4850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59.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Казани.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.1-2 /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Редколл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Я.А.Абдуллин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С.Х.Алишев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З.И.Гильманов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Ю.И.Смыков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А.Х.Халиков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Х.Х.Хасанов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1988-1991.  Кн.1 – 352 с.; Кн.2 – 382 с.</w:t>
      </w:r>
    </w:p>
    <w:p w14:paraId="5D9FE0D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60.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народов Поволжья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Приуралья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: исследовательские традиции и новации. Сборник научных статей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Казань: Изд-во КГТУ,2006.–392 с.</w:t>
      </w:r>
    </w:p>
    <w:p w14:paraId="598171A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61.</w:t>
      </w:r>
      <w:r w:rsidRPr="00A504A9">
        <w:rPr>
          <w:rFonts w:ascii="Times New Roman" w:hAnsi="Times New Roman" w:cs="Times New Roman"/>
          <w:sz w:val="24"/>
          <w:szCs w:val="24"/>
        </w:rPr>
        <w:tab/>
        <w:t>История Татар с древнейших времен. В 7 т. / Глав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Р.Хакимов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Институт истории им.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Ш.Марджани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Рухият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РухИЛ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Т.1. Народы степной Евразии в древности.–2002.-552 с.; Т.2. Волжская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 Великая Степь, – 2006. – 260 с.</w:t>
      </w:r>
    </w:p>
    <w:p w14:paraId="55F1A31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62.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Источники и исследования по истории татарского народа: Материалы к учебным курсам в честь юбилея академика АН РТ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М.А.Усманова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/ Сост.: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Д.М.Усманова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А.Мустафина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Науч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И.А.Гилязов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Изд-во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Казан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-та, 2006. – 504 с.  </w:t>
      </w:r>
    </w:p>
    <w:p w14:paraId="320B065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63.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Ислаев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Ф.Г. Ислам и православие в России: от конфронтации к веротерпимости. Век 18. – М.: Русское слово, 2004. – 416 с.                 </w:t>
      </w:r>
    </w:p>
    <w:p w14:paraId="6BFE448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lastRenderedPageBreak/>
        <w:t>64.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Исхаки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Г.Г.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Идель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-Урал. – Казань: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н.изд-во,1991. – 64 с.</w:t>
      </w:r>
    </w:p>
    <w:p w14:paraId="149755C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65.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Исхаков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Д.М. Проблемы становления и трансформации  татарской нации. – Казань: Мастер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1997. – 248 с.</w:t>
      </w:r>
    </w:p>
    <w:p w14:paraId="0CC31E7F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66.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Исхаков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Д.М. Сеиды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позднезолотоордынских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татарских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государствах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Иман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1997. – 78 с.</w:t>
      </w:r>
    </w:p>
    <w:p w14:paraId="3475A82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67.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Исхаков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Д.М.  Тюрко-татарские государства ХУ – ХУ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вв.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2009. – 142 с.</w:t>
      </w:r>
    </w:p>
    <w:p w14:paraId="20BFEA7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68.</w:t>
      </w:r>
      <w:r w:rsidRPr="00A504A9">
        <w:rPr>
          <w:rFonts w:ascii="Times New Roman" w:hAnsi="Times New Roman" w:cs="Times New Roman"/>
          <w:sz w:val="24"/>
          <w:szCs w:val="24"/>
        </w:rPr>
        <w:tab/>
        <w:t>Календарные праздники и обряды марийцев // Этнографическое наследие. Сборник материалов. Выпуск 1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О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тв.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Н.С.Попов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Сост.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О.А.Калинина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Йошкар-Ола: Маар НИИ, 2003. – 286 с. </w:t>
      </w:r>
    </w:p>
    <w:p w14:paraId="7D9256A1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69.</w:t>
      </w:r>
      <w:r w:rsidRPr="00A504A9">
        <w:rPr>
          <w:rFonts w:ascii="Times New Roman" w:hAnsi="Times New Roman" w:cs="Times New Roman"/>
          <w:sz w:val="24"/>
          <w:szCs w:val="24"/>
        </w:rPr>
        <w:tab/>
        <w:t>Каримуллин А.Г. Татары: этнос и этноним.- Казань, 1988.- 125 с.</w:t>
      </w:r>
    </w:p>
    <w:p w14:paraId="72124D4E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70.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Культурное своеобразие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Старотатарской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слободы: наследие и перспективы. Сборник материалов международной научно-практической конференции / Науч. </w:t>
      </w:r>
      <w:proofErr w:type="spellStart"/>
      <w:proofErr w:type="gramStart"/>
      <w:r w:rsidRPr="00A504A9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Г.Ф.Валеева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-Сулейманова. – Казань: Институт истории АН РТ, 2007. – 168 с.</w:t>
      </w:r>
    </w:p>
    <w:p w14:paraId="432C9C0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71.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Липаков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Е.В. Казанская духовная семинария: Исторический очерк. – Казань: Центр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инновац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технологий, 2007. – 132 с.</w:t>
      </w:r>
    </w:p>
    <w:p w14:paraId="216B7C2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72.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Материалы по истории татарского народа /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Редколл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С.Х.,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Закиев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М.З.,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Урманчеев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Ф.И., Хасанов М.Х. – Казань: ИЯЛИ им.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Г.Ибрагимова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АН РТ, 1995. – 496 с.</w:t>
      </w:r>
    </w:p>
    <w:p w14:paraId="3386F7C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73.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A504A9">
        <w:rPr>
          <w:rFonts w:ascii="Times New Roman" w:hAnsi="Times New Roman" w:cs="Times New Roman"/>
          <w:sz w:val="24"/>
          <w:szCs w:val="24"/>
        </w:rPr>
        <w:t>Мингазов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Р.Х. Развитие естествознания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-татар в Поволжском регионе (в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ериод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 Х-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по начало ХХ-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вв. Научно-методическое издание.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– Казань: ИСПО РАО, 2001. – 150 с.</w:t>
      </w:r>
    </w:p>
    <w:p w14:paraId="5BDC60B0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74.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Михайлова С.М., Коршунова О.Н. Поволжье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Приуралье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: культура многонациональной провинции.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Фэн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2001. – 206 с.</w:t>
      </w:r>
    </w:p>
    <w:p w14:paraId="3076202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75.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Мухамадиев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А.Г. Древние монеты Казани.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2005. – 200 с.</w:t>
      </w:r>
    </w:p>
    <w:p w14:paraId="3EBC0DF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76.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Мухамедова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Р.Г. Татары – мишари. Историко–этнографическое исследование.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2008. – 295 с.,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илл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</w:t>
      </w:r>
    </w:p>
    <w:p w14:paraId="4F70DDD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77.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Мухамедова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Р.Г. Народный костюм татар –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кряшен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Слово, 2005. – 159 с. – На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русс.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-х.</w:t>
      </w:r>
    </w:p>
    <w:p w14:paraId="37FAD5B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78.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Мухаметшин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Р.М. Татары и ислам в ХХ веке (Ислам в общественной и политической жизни татар и Татарстана).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Фэн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2003. – 303 с.</w:t>
      </w:r>
    </w:p>
    <w:p w14:paraId="2CE5ED8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79.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Мы – волжане! Из прошлого и настоящего города Зеленодольска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Л.Г.Абрамов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По городам  и весям, 2005. – 284 с.</w:t>
      </w:r>
    </w:p>
    <w:p w14:paraId="0BD62D4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80.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Навстречу времени: сеид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Шариф (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Мэнгелеккэ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аяк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басканда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сэйед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Кол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Шэриф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) / Ответ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М.Сираев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Сост. и науч.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М.Ахметзянов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Идель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-Пресс, 2006. – 208 с. – На та 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русс.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-х.</w:t>
      </w:r>
    </w:p>
    <w:p w14:paraId="329409CF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81.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На засечной черте. Из прошлого и настоящего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района Татарстана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Л.Абрамов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По городам и весям, 2007. – 520 с.</w:t>
      </w:r>
    </w:p>
    <w:p w14:paraId="74491E31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82.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Народы Поволжья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Приуралья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Историко-этнографические очерки / Ответ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Р.Г.Кузеев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Редколл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В.В.Пименов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С.Н.Шитова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М.: Наука, 1985. – 310 с.</w:t>
      </w:r>
    </w:p>
    <w:p w14:paraId="34182F65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83.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Народы Поволжья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Приуралья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Коми-зыряне. Коми-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ермяки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Марийцы. Мордва. Удмурты / Серия «Народы и культуры. Ответ. ред. серии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В.А.Тишков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.В.Чешко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Ответ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Н.Ф.Мокшин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Т.П.Федянович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Л.С.Христолюбова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М.: Наука, 2000. – 579 с.</w:t>
      </w:r>
    </w:p>
    <w:p w14:paraId="1EDEF74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84.</w:t>
      </w:r>
      <w:r w:rsidRPr="00A504A9">
        <w:rPr>
          <w:rFonts w:ascii="Times New Roman" w:hAnsi="Times New Roman" w:cs="Times New Roman"/>
          <w:sz w:val="24"/>
          <w:szCs w:val="24"/>
        </w:rPr>
        <w:tab/>
        <w:t>На стыке континентов и цивилизаций…(из опыта образования и распада империй Х – ХУ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вв.) / Составитель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И.Б.Муслимов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М.: ИНСАН, 1996. – 768 с.</w:t>
      </w:r>
    </w:p>
    <w:p w14:paraId="6AC04FF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85.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Недашковский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Л.Ф. Золотоордынский город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Укек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 его округа. – М.: Восточная литература. РАН, 2000. – 224 с. - На русс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англ.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-х.</w:t>
      </w:r>
    </w:p>
    <w:p w14:paraId="6EC9221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86.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Нигамаев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А.З. Болгарские города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Предкамья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Алабуга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Кирмень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аллы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Своеобразие материальной культуры населения. – Казань: Изд-во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Казан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-та, 2005. – 228 с.</w:t>
      </w:r>
    </w:p>
    <w:p w14:paraId="352D4790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lastRenderedPageBreak/>
        <w:t>87.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М.С. Казанское земство в конце Х1Х – начале ХХ вв. Местное самоуправление и земское общественное движение. – Казань: Изд-во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Казан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-та, 2003. – 96 с.</w:t>
      </w:r>
    </w:p>
    <w:p w14:paraId="251F212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88.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Николаев В.В. История предков чувашей.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ХХХ в. до н.э. – ХУ в. н.э. Хроника событий.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Чебоксары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:Ф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онд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историко-культурологических исследований им.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К.В.Иванова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2005. – 408 с.</w:t>
      </w:r>
    </w:p>
    <w:p w14:paraId="3648883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89.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Ногманов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А.И. Самодержавие и татары. Очерки истории законодательной политики второй половины ХУ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– ХУ111 вв.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2005. – 215 с.</w:t>
      </w:r>
    </w:p>
    <w:p w14:paraId="179EDA7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90.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Образование Золотой Орды. Улус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Джучи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Великой Монгольской империи (1207-1266). Источники по истории Золотой Орды: от выделения удела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Джучи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до начала правления первого суверенного хана / Авторы-составители: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Гатин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М.С.,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Абзалов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Л.Ф., Юрченко А.Г.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2008. – 480 с.</w:t>
      </w:r>
    </w:p>
    <w:p w14:paraId="4430907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91.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Общественно-политическая мысль и духовная культура народов Поволжья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Приуралья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(Х1Х–ХХ вв.). Проблемы изучения: Сборник статей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научн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конференции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Г.П.Мягкова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Р.А.Набиева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.– Казань: Изд-во Казан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н-та, 2008.– 512 с.</w:t>
      </w:r>
    </w:p>
    <w:p w14:paraId="1623727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92.</w:t>
      </w:r>
      <w:r w:rsidRPr="00A504A9">
        <w:rPr>
          <w:rFonts w:ascii="Times New Roman" w:hAnsi="Times New Roman" w:cs="Times New Roman"/>
          <w:sz w:val="24"/>
          <w:szCs w:val="24"/>
        </w:rPr>
        <w:tab/>
        <w:t>Овчинников А.В. Древняя и Средневековая история Волго-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Уралья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в трудах советских ученых: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А.П.Смирнов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Изд-во КГТУ, 2008. – 288 с.</w:t>
      </w:r>
    </w:p>
    <w:p w14:paraId="68EAE00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93.</w:t>
      </w:r>
      <w:r w:rsidRPr="00A504A9">
        <w:rPr>
          <w:rFonts w:ascii="Times New Roman" w:hAnsi="Times New Roman" w:cs="Times New Roman"/>
          <w:sz w:val="24"/>
          <w:szCs w:val="24"/>
        </w:rPr>
        <w:tab/>
        <w:t>Очерки по истории татарской культуры (в контексте «Запа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Восток»)/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М.Закиев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Ф.Урманчеев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А.Садекова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Фикер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2001. – 624 с. </w:t>
      </w:r>
    </w:p>
    <w:p w14:paraId="15A21BA1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94.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Паркер Э.Х. Тысяча лет из истории татар / Пер с англ. и послесловие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В.Мирзаянова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Ответ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д.и.н.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Р.Г.Фахрутдинов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Идел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Пресс, Слово, 2003. – 288 с.</w:t>
      </w:r>
    </w:p>
    <w:p w14:paraId="070ABF3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95.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Рахимзянов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Б.Р.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Касимовское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ханство (1445-1552 гг.). Очерки истории.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2009. – 207 с.</w:t>
      </w:r>
    </w:p>
    <w:p w14:paraId="42565EA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96.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Рашитов Ф.А.  О прошлом и настоящем татарского народа. – Саратов: Приволжское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кн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-во, 2003. – 160 с. </w:t>
      </w:r>
    </w:p>
    <w:p w14:paraId="0679CC9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97.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Руденко К.А.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Биляр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: год 1236-й, или месть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Субедея-Багатура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… - Казань: Школа, 2008. – 56 с.</w:t>
      </w:r>
    </w:p>
    <w:p w14:paraId="09AA7EDF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98.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Руденко К.А. Волжская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в Х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– начале Х111 в.:  поселения и материальная культура. – Казань: РИЦ Школа, 2007. – 244 с.     </w:t>
      </w:r>
    </w:p>
    <w:p w14:paraId="6CD1E57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99.</w:t>
      </w:r>
      <w:r w:rsidRPr="00A504A9">
        <w:rPr>
          <w:rFonts w:ascii="Times New Roman" w:hAnsi="Times New Roman" w:cs="Times New Roman"/>
          <w:sz w:val="24"/>
          <w:szCs w:val="24"/>
        </w:rPr>
        <w:tab/>
        <w:t>Руденко К.А. Тюркский мир и Волго-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Камье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в Х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– Х1У вв. Изделия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аскизского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круга в среднем Поволжье. Исследование и каталог.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2001. – 256 с.</w:t>
      </w:r>
    </w:p>
    <w:p w14:paraId="4B5CBF6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40279CA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СПРАВОЧНАЯ  ЛИТЕРАТУРА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AB24C8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352F7D70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100.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Башкортостан. Краткая энциклопедия / Глав.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Р.З.Шакуров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Уфа: Башкирская энциклопедия, 1996. – 670 с.</w:t>
      </w:r>
    </w:p>
    <w:p w14:paraId="79EBFEB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101.</w:t>
      </w:r>
      <w:r w:rsidRPr="00A504A9">
        <w:rPr>
          <w:rFonts w:ascii="Times New Roman" w:hAnsi="Times New Roman" w:cs="Times New Roman"/>
          <w:sz w:val="24"/>
          <w:szCs w:val="24"/>
        </w:rPr>
        <w:tab/>
        <w:t>Большой энциклопедический словарь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А.М.Прохорова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-е 2-е, доп.,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М.: Большая Российская энциклопедия, 1998. – 1456 с.,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илл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</w:t>
      </w:r>
    </w:p>
    <w:p w14:paraId="6D9781D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102.</w:t>
      </w:r>
      <w:r w:rsidRPr="00A504A9">
        <w:rPr>
          <w:rFonts w:ascii="Times New Roman" w:hAnsi="Times New Roman" w:cs="Times New Roman"/>
          <w:sz w:val="24"/>
          <w:szCs w:val="24"/>
        </w:rPr>
        <w:tab/>
        <w:t>Все о Татарстане (Экономико-географический справочник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/ Сост.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М.Р.Мустафин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Р.Г.Хузеев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-е 2-ое.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     1993. - 164 с.</w:t>
      </w:r>
    </w:p>
    <w:p w14:paraId="685C89A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103.</w:t>
      </w:r>
      <w:r w:rsidRPr="00A504A9">
        <w:rPr>
          <w:rFonts w:ascii="Times New Roman" w:hAnsi="Times New Roman" w:cs="Times New Roman"/>
          <w:sz w:val="24"/>
          <w:szCs w:val="24"/>
        </w:rPr>
        <w:tab/>
        <w:t>Ислам на Европейском Востоке: Энциклопедический словарь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од ред.: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Р.А.Набиева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Х.Ю.Миннегулова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А.Ю.Хабутдинова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Р.С.Хакимова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А.Н.Юзеева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В.М.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М.Х.Валеева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.-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Казань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агариф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2004. – 383 с. </w:t>
      </w:r>
    </w:p>
    <w:p w14:paraId="41193A8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104.</w:t>
      </w:r>
      <w:r w:rsidRPr="00A504A9">
        <w:rPr>
          <w:rFonts w:ascii="Times New Roman" w:hAnsi="Times New Roman" w:cs="Times New Roman"/>
          <w:sz w:val="24"/>
          <w:szCs w:val="24"/>
        </w:rPr>
        <w:tab/>
        <w:t>Казань на пороге тысячелетия (история, демография, социальная сфера). Статистический сборник - справочник 2005 / Комитет государственной статистики Республики Татарстан. Под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В.П.Кандилова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Казань, 2004. – 142 с.</w:t>
      </w:r>
    </w:p>
    <w:p w14:paraId="7FE67692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105.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Многонациональный Татарстан (информационно-справочный материал) / Сост.: Терентьева И.В.,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Алишев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А.С. – Казань: Аппарат президента РТ, 1993. – 81 с.</w:t>
      </w:r>
    </w:p>
    <w:p w14:paraId="475FCE1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lastRenderedPageBreak/>
        <w:t>106.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Мустафин М.Р.,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Хузеев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Р.Г. Все о Татарстане (Экономико-географический справочник).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1994. – 164 с.</w:t>
      </w:r>
    </w:p>
    <w:p w14:paraId="4171A5A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107.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Народы России. Энциклопедия / Глав.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В.А.Тишков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М.: Большая Российская Энциклопедия,1994. – 480 с.,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илл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</w:t>
      </w:r>
    </w:p>
    <w:p w14:paraId="3FED40C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108.</w:t>
      </w:r>
      <w:r w:rsidRPr="00A504A9">
        <w:rPr>
          <w:rFonts w:ascii="Times New Roman" w:hAnsi="Times New Roman" w:cs="Times New Roman"/>
          <w:sz w:val="24"/>
          <w:szCs w:val="24"/>
        </w:rPr>
        <w:tab/>
        <w:t>Отечественная история. История России с древнейших времен до 1917 года. Энциклопедия. В 5 т. / Под ред. В.Л. Янин. – М.: Большая Российская энциклопедия, 1994-1999. -  Т.1-3.</w:t>
      </w:r>
    </w:p>
    <w:p w14:paraId="0BDAD9D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109.</w:t>
      </w:r>
      <w:r w:rsidRPr="00A504A9">
        <w:rPr>
          <w:rFonts w:ascii="Times New Roman" w:hAnsi="Times New Roman" w:cs="Times New Roman"/>
          <w:sz w:val="24"/>
          <w:szCs w:val="24"/>
        </w:rPr>
        <w:tab/>
        <w:t>Религия и общество. Справочник // Серия: Культура, религия и общество. Выпуск 111 / Ответ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Р.А.набиев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; Редколлегия: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И.П.Корнилов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В.В.Никифоров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В.М.Бухвраев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04A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азетно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-журн. изд-во, 1998. – 147 с.</w:t>
      </w:r>
    </w:p>
    <w:p w14:paraId="65E4459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110.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Советская историческая энциклопедия. В 18 т. / Глав.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Е.М.Жуков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М.: Советская энциклопедия, 1960 - 1972. – В 18 т.</w:t>
      </w:r>
    </w:p>
    <w:p w14:paraId="014E2040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111.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Татары и Татарстан. Справочник.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1993. -176с.</w:t>
      </w:r>
    </w:p>
    <w:p w14:paraId="2D37F6C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112.</w:t>
      </w:r>
      <w:r w:rsidRPr="00A504A9">
        <w:rPr>
          <w:rFonts w:ascii="Times New Roman" w:hAnsi="Times New Roman" w:cs="Times New Roman"/>
          <w:sz w:val="24"/>
          <w:szCs w:val="24"/>
        </w:rPr>
        <w:tab/>
        <w:t>Татарская энциклопедия. В 9 т. / Под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М.Х.Хасанова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.- Казань: Институт татарской энциклопедии, 1998 - 2008. – Т.1-4.</w:t>
      </w:r>
    </w:p>
    <w:p w14:paraId="57037E6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113.</w:t>
      </w:r>
      <w:r w:rsidRPr="00A504A9">
        <w:rPr>
          <w:rFonts w:ascii="Times New Roman" w:hAnsi="Times New Roman" w:cs="Times New Roman"/>
          <w:sz w:val="24"/>
          <w:szCs w:val="24"/>
        </w:rPr>
        <w:tab/>
        <w:t>Татарский энциклопедический словарь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М.Х.Хасанова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.- Казань: Институт татарской энциклопедии АН РТ, 1999. -  704 с.</w:t>
      </w:r>
    </w:p>
    <w:p w14:paraId="3C15CED0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790D271B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УЧЕБНИКИ  ПО ИСТОРИИ ТАТАРСТАНА ДЛЯ ШКОЛ И ВУЗОВ:</w:t>
      </w:r>
    </w:p>
    <w:p w14:paraId="08A23B36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2C63898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114.</w:t>
      </w:r>
      <w:r w:rsidRPr="00A504A9">
        <w:rPr>
          <w:rFonts w:ascii="Times New Roman" w:hAnsi="Times New Roman" w:cs="Times New Roman"/>
          <w:sz w:val="24"/>
          <w:szCs w:val="24"/>
        </w:rPr>
        <w:tab/>
        <w:t>Аминов А.М.  История Татарстана (Краткий курс). ХХ век. Учебное пособие для учащихся 9 класса. – Казань, 2009. – 60 с.</w:t>
      </w:r>
    </w:p>
    <w:p w14:paraId="1975FEFB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115.</w:t>
      </w:r>
      <w:r w:rsidRPr="00A504A9">
        <w:rPr>
          <w:rFonts w:ascii="Times New Roman" w:hAnsi="Times New Roman" w:cs="Times New Roman"/>
          <w:sz w:val="24"/>
          <w:szCs w:val="24"/>
        </w:rPr>
        <w:tab/>
        <w:t>Аминов А.М.  История Татарстана (Краткий курс). С древнейших времен по ХУ111 век. Учебное пособие для учащихся 10 класса. - Казань, 2009. – 56 с.</w:t>
      </w:r>
    </w:p>
    <w:p w14:paraId="5EC39BE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116.</w:t>
      </w:r>
      <w:r w:rsidRPr="00A504A9">
        <w:rPr>
          <w:rFonts w:ascii="Times New Roman" w:hAnsi="Times New Roman" w:cs="Times New Roman"/>
          <w:sz w:val="24"/>
          <w:szCs w:val="24"/>
        </w:rPr>
        <w:tab/>
        <w:t>Аминов А.М.  История Татарстана (Краткий курс). Х1Х – ХХ  века. Учебное пособие для учащихся 11 класса. – Казань, 2009. – 60 с.</w:t>
      </w:r>
    </w:p>
    <w:p w14:paraId="1140DA0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117.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Аминов А.М.  История татарского народа и Татарстана: схемы, таблицы, тесты. Древнейшие времена и средние века. Для учащихся 8 класса.–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2000. – 127 с. – На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русс.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-х.</w:t>
      </w:r>
    </w:p>
    <w:p w14:paraId="7FF890E8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118.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И.А., Пискарев В.И.,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Хузин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Ф.Ш. История Татарстана и татарского народа с древнейших времен до конца Х1Х века. Учебное пособие для 10 класса.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Хэтер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2008. – 271 с.</w:t>
      </w:r>
    </w:p>
    <w:p w14:paraId="7DDC231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119.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И.А., Пискарев В.И.,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Султанбеков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Б.Ф.,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Хузин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Ф.Ш. 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Казановедение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Учебное пособие для начальной школы / Под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В.И.Пискарева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Тамга, 2006. – 192 с.</w:t>
      </w:r>
    </w:p>
    <w:p w14:paraId="013B3181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120.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Татарской АССР. В 2-х т. // Под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Гимади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Х.Г.,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Мухарямова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М.К., Хасанова Х.Х. и др.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-во, 1960.</w:t>
      </w:r>
    </w:p>
    <w:p w14:paraId="56E6D6F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121.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Татарской АССР (с древнейших времен до наших дней) // Под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З.И.,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Мухарямова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М.К.,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Смыкова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Ю.И..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А.Х., Хасанова Х.Х. и др.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Таткнигоиздат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1968. - 720 с.</w:t>
      </w:r>
    </w:p>
    <w:p w14:paraId="70D2796E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122.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Татарской АССР (60-летию ТАССР посвящается) //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. Ред. проф.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Мухарямова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М. К. -2-ое, доп. изд.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н.изд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-во, 1980. - 256 с. </w:t>
      </w:r>
    </w:p>
    <w:p w14:paraId="55896E3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123.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Мифтахов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3.3. Курс лекций по истории татарского народа. Часть 1. -Казань: Дом печати, 1998.-488 с.</w:t>
      </w:r>
    </w:p>
    <w:p w14:paraId="14570EFA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124.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История Татарстана: Учебное пособие для основной школы. / Руководитель проекта и науч. ред.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Б.Ф.Султанбеков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-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2001. - 544 с.</w:t>
      </w:r>
    </w:p>
    <w:p w14:paraId="6AE6471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125.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Миниханов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Ф.Г.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(ХУ111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гасыр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башыннан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ХХ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гасыр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башына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кадэр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кулланмасы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– Казань: изд-во КГАСА, 2000. – 115 б. – На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з.</w:t>
      </w:r>
    </w:p>
    <w:p w14:paraId="1F430984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lastRenderedPageBreak/>
        <w:t>126.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Рашитов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Ф.А.История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татарского народа. С древнейших времен до наших дней.  Учебное пособие для национальных школ, гимназий, лицеев. – Саратов: Детская книга,  2001. – 288 с.</w:t>
      </w:r>
    </w:p>
    <w:p w14:paraId="69D0C8AB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127.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Д.К., Шарапов Я.Ш. История Татарстана с древнейших времен до наших дней. Учебник для вузов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М.:КНОРУС, 2009.–350 с.</w:t>
      </w:r>
    </w:p>
    <w:p w14:paraId="09AF3F69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128.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Р.Г. История татарского народа и Татарстана. Древность и средневековье. Учебник для школ, гимназий и лицеев.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2000. – 255 с. – Часть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>.</w:t>
      </w:r>
    </w:p>
    <w:p w14:paraId="2320593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129.</w:t>
      </w:r>
      <w:r w:rsidRPr="00A504A9">
        <w:rPr>
          <w:rFonts w:ascii="Times New Roman" w:hAnsi="Times New Roman" w:cs="Times New Roman"/>
          <w:sz w:val="24"/>
          <w:szCs w:val="24"/>
        </w:rPr>
        <w:tab/>
        <w:t>Синицына К.Р. История Татарстана и татарского народа (Вторая половина ХУ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– ХУ111 вв.): Учебное пособие для школ, гимназий и лицеев.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2000. – 175 с. – Часть 2.</w:t>
      </w:r>
    </w:p>
    <w:p w14:paraId="2B0B640E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130.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Мустафина Г.М.,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Муньков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Н.П., Свердлова Л.М. История Татарстана. Х1Х век: Учебное пособие для школ, лицеев, лицеев и средних специальных учебных заведений.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2003. – 255 с. – Часть 3.</w:t>
      </w:r>
    </w:p>
    <w:p w14:paraId="6F0A3517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131.</w:t>
      </w:r>
      <w:r w:rsidRPr="00A504A9">
        <w:rPr>
          <w:rFonts w:ascii="Times New Roman" w:hAnsi="Times New Roman" w:cs="Times New Roman"/>
          <w:sz w:val="24"/>
          <w:szCs w:val="24"/>
        </w:rPr>
        <w:tab/>
        <w:t>Смирнов И.А. Тесты по литературному краеведению: связи русских (советских) писателей с Казанским краем (Республикой Татарстан). – Казань: РИЦ «Школа», 2009. – 40 с.</w:t>
      </w:r>
    </w:p>
    <w:p w14:paraId="75A3A28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132.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Султанбеков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Б.Ф.,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Л.Р. История Татарстана и татарского народа. ХХ век. Учебное пособие для школ, гимназий, лицеев и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средниз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спец. уч. заведений.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2001.– 400 с.– Часть 4.</w:t>
      </w:r>
    </w:p>
    <w:p w14:paraId="219FC3FB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133.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Султанбеков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Б.Ф. История Татарстана и татарского народа с древнейших времен до наших дней. Учебное пособие для школ, гимназий, лицеев и средних спец. уч. заведений, 2002. – 450 с.</w:t>
      </w:r>
    </w:p>
    <w:p w14:paraId="092E360D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134.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Султанбеков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Б.Ф., Иванов А.А.,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История Татарстана ХХ – начало ХХ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века. Учебное пособие для 9 класса.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Хэтер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2006. – 319 с.</w:t>
      </w:r>
    </w:p>
    <w:p w14:paraId="4CDC373C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135.</w:t>
      </w:r>
      <w:r w:rsidRPr="00A504A9">
        <w:rPr>
          <w:rFonts w:ascii="Times New Roman" w:hAnsi="Times New Roman" w:cs="Times New Roman"/>
          <w:sz w:val="24"/>
          <w:szCs w:val="24"/>
        </w:rPr>
        <w:tab/>
        <w:t xml:space="preserve">Татарстан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Учебный атлас /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Ф.Ш.Хузин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И.А.Гилязов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В.И.Пискарев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Б.Ф.Султанбеков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А.А.Иванов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Л.А.Харисова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А.Г.Галлямова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, 2001. – 32 с. – На татар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4A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04A9">
        <w:rPr>
          <w:rFonts w:ascii="Times New Roman" w:hAnsi="Times New Roman" w:cs="Times New Roman"/>
          <w:sz w:val="24"/>
          <w:szCs w:val="24"/>
        </w:rPr>
        <w:t xml:space="preserve"> русс. языках.</w:t>
      </w:r>
    </w:p>
    <w:p w14:paraId="373FE093" w14:textId="77777777" w:rsidR="00E7403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4A9">
        <w:rPr>
          <w:rFonts w:ascii="Times New Roman" w:hAnsi="Times New Roman" w:cs="Times New Roman"/>
          <w:sz w:val="24"/>
          <w:szCs w:val="24"/>
        </w:rPr>
        <w:t>136.</w:t>
      </w:r>
      <w:r w:rsidRPr="00A504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Р.Г. История татарского народа и Татарстана. – Казань, 1995.</w:t>
      </w:r>
    </w:p>
    <w:p w14:paraId="4C7DED38" w14:textId="289730D5" w:rsidR="00D86F1B" w:rsidRPr="00A504A9" w:rsidRDefault="00E7403B" w:rsidP="00A504A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04A9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 xml:space="preserve"> Р.Г. Очерки по истории Волжской </w:t>
      </w:r>
      <w:proofErr w:type="spellStart"/>
      <w:r w:rsidRPr="00A504A9">
        <w:rPr>
          <w:rFonts w:ascii="Times New Roman" w:hAnsi="Times New Roman" w:cs="Times New Roman"/>
          <w:sz w:val="24"/>
          <w:szCs w:val="24"/>
        </w:rPr>
        <w:t>Булгарии</w:t>
      </w:r>
      <w:proofErr w:type="spellEnd"/>
      <w:r w:rsidRPr="00A504A9">
        <w:rPr>
          <w:rFonts w:ascii="Times New Roman" w:hAnsi="Times New Roman" w:cs="Times New Roman"/>
          <w:sz w:val="24"/>
          <w:szCs w:val="24"/>
        </w:rPr>
        <w:t>. - М.: Наука</w:t>
      </w:r>
    </w:p>
    <w:sectPr w:rsidR="00D86F1B" w:rsidRPr="00A504A9" w:rsidSect="00A504A9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073"/>
    <w:multiLevelType w:val="hybridMultilevel"/>
    <w:tmpl w:val="36C45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9875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CF4"/>
    <w:multiLevelType w:val="hybridMultilevel"/>
    <w:tmpl w:val="D08AC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A332D80"/>
    <w:multiLevelType w:val="multilevel"/>
    <w:tmpl w:val="29668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2583B"/>
    <w:multiLevelType w:val="multilevel"/>
    <w:tmpl w:val="D08AC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54AB9"/>
    <w:multiLevelType w:val="hybridMultilevel"/>
    <w:tmpl w:val="056A0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C2C4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D24FF5"/>
    <w:multiLevelType w:val="hybridMultilevel"/>
    <w:tmpl w:val="53148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411696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ABE3F3E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6BCB1AC1"/>
    <w:multiLevelType w:val="hybridMultilevel"/>
    <w:tmpl w:val="3856B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4ED6A4F"/>
    <w:multiLevelType w:val="hybridMultilevel"/>
    <w:tmpl w:val="15C22BE8"/>
    <w:lvl w:ilvl="0" w:tplc="F8987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50677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486998"/>
    <w:multiLevelType w:val="hybridMultilevel"/>
    <w:tmpl w:val="6FE2B914"/>
    <w:lvl w:ilvl="0" w:tplc="F8987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9875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7769D0"/>
    <w:multiLevelType w:val="multilevel"/>
    <w:tmpl w:val="39420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12"/>
  </w:num>
  <w:num w:numId="5">
    <w:abstractNumId w:val="4"/>
  </w:num>
  <w:num w:numId="6">
    <w:abstractNumId w:val="20"/>
  </w:num>
  <w:num w:numId="7">
    <w:abstractNumId w:val="23"/>
  </w:num>
  <w:num w:numId="8">
    <w:abstractNumId w:val="19"/>
  </w:num>
  <w:num w:numId="9">
    <w:abstractNumId w:val="5"/>
  </w:num>
  <w:num w:numId="10">
    <w:abstractNumId w:val="9"/>
  </w:num>
  <w:num w:numId="11">
    <w:abstractNumId w:val="2"/>
  </w:num>
  <w:num w:numId="12">
    <w:abstractNumId w:val="24"/>
  </w:num>
  <w:num w:numId="13">
    <w:abstractNumId w:val="7"/>
  </w:num>
  <w:num w:numId="14">
    <w:abstractNumId w:val="1"/>
  </w:num>
  <w:num w:numId="15">
    <w:abstractNumId w:val="13"/>
  </w:num>
  <w:num w:numId="16">
    <w:abstractNumId w:val="6"/>
  </w:num>
  <w:num w:numId="17">
    <w:abstractNumId w:val="18"/>
  </w:num>
  <w:num w:numId="18">
    <w:abstractNumId w:val="3"/>
  </w:num>
  <w:num w:numId="19">
    <w:abstractNumId w:val="0"/>
  </w:num>
  <w:num w:numId="20">
    <w:abstractNumId w:val="21"/>
  </w:num>
  <w:num w:numId="21">
    <w:abstractNumId w:val="22"/>
  </w:num>
  <w:num w:numId="22">
    <w:abstractNumId w:val="17"/>
  </w:num>
  <w:num w:numId="23">
    <w:abstractNumId w:val="15"/>
  </w:num>
  <w:num w:numId="24">
    <w:abstractNumId w:val="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25A3A"/>
    <w:rsid w:val="00030A45"/>
    <w:rsid w:val="0003700A"/>
    <w:rsid w:val="000419D1"/>
    <w:rsid w:val="00106A14"/>
    <w:rsid w:val="00152A29"/>
    <w:rsid w:val="00181FF9"/>
    <w:rsid w:val="001F1BFE"/>
    <w:rsid w:val="001F786D"/>
    <w:rsid w:val="00206D03"/>
    <w:rsid w:val="00207EFB"/>
    <w:rsid w:val="002A6F95"/>
    <w:rsid w:val="002B28F3"/>
    <w:rsid w:val="00316C91"/>
    <w:rsid w:val="003250D4"/>
    <w:rsid w:val="00325153"/>
    <w:rsid w:val="003C1D7B"/>
    <w:rsid w:val="003F3E46"/>
    <w:rsid w:val="00463EEE"/>
    <w:rsid w:val="00473AAF"/>
    <w:rsid w:val="004836B8"/>
    <w:rsid w:val="004A43C1"/>
    <w:rsid w:val="004D4880"/>
    <w:rsid w:val="00501F3C"/>
    <w:rsid w:val="00525B2A"/>
    <w:rsid w:val="005302FC"/>
    <w:rsid w:val="005467B5"/>
    <w:rsid w:val="00554B38"/>
    <w:rsid w:val="00601606"/>
    <w:rsid w:val="00630A78"/>
    <w:rsid w:val="006822F6"/>
    <w:rsid w:val="006E3F2C"/>
    <w:rsid w:val="006F70F9"/>
    <w:rsid w:val="0072759E"/>
    <w:rsid w:val="00733809"/>
    <w:rsid w:val="00766D05"/>
    <w:rsid w:val="00782918"/>
    <w:rsid w:val="007B7F2D"/>
    <w:rsid w:val="007C1CC4"/>
    <w:rsid w:val="008512DE"/>
    <w:rsid w:val="00857B2E"/>
    <w:rsid w:val="008A15C4"/>
    <w:rsid w:val="00967E04"/>
    <w:rsid w:val="009C163F"/>
    <w:rsid w:val="00A001FB"/>
    <w:rsid w:val="00A42A41"/>
    <w:rsid w:val="00A45C67"/>
    <w:rsid w:val="00A504A9"/>
    <w:rsid w:val="00A64231"/>
    <w:rsid w:val="00A83C86"/>
    <w:rsid w:val="00AA078E"/>
    <w:rsid w:val="00AE590A"/>
    <w:rsid w:val="00B50A94"/>
    <w:rsid w:val="00B60CF9"/>
    <w:rsid w:val="00B71332"/>
    <w:rsid w:val="00B97BC9"/>
    <w:rsid w:val="00BD0965"/>
    <w:rsid w:val="00C461C4"/>
    <w:rsid w:val="00C5515C"/>
    <w:rsid w:val="00C720D3"/>
    <w:rsid w:val="00C85BBE"/>
    <w:rsid w:val="00C9400B"/>
    <w:rsid w:val="00CA6886"/>
    <w:rsid w:val="00CC4E86"/>
    <w:rsid w:val="00D33490"/>
    <w:rsid w:val="00D47C20"/>
    <w:rsid w:val="00D537E3"/>
    <w:rsid w:val="00D75A6D"/>
    <w:rsid w:val="00D83339"/>
    <w:rsid w:val="00D86F1B"/>
    <w:rsid w:val="00D916A0"/>
    <w:rsid w:val="00E17646"/>
    <w:rsid w:val="00E25C30"/>
    <w:rsid w:val="00E33FBA"/>
    <w:rsid w:val="00E66689"/>
    <w:rsid w:val="00E6690B"/>
    <w:rsid w:val="00E7403B"/>
    <w:rsid w:val="00EB016A"/>
    <w:rsid w:val="00EC622F"/>
    <w:rsid w:val="00ED4845"/>
    <w:rsid w:val="00EF73FE"/>
    <w:rsid w:val="00F75BE6"/>
    <w:rsid w:val="00FC055F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AA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A64231"/>
  </w:style>
  <w:style w:type="table" w:customStyle="1" w:styleId="11">
    <w:name w:val="Сетка таблицы1"/>
    <w:basedOn w:val="a1"/>
    <w:next w:val="a3"/>
    <w:uiPriority w:val="59"/>
    <w:rsid w:val="00A64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A6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6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64231"/>
  </w:style>
  <w:style w:type="paragraph" w:styleId="a6">
    <w:name w:val="Plain Text"/>
    <w:basedOn w:val="a"/>
    <w:link w:val="a7"/>
    <w:semiHidden/>
    <w:rsid w:val="0078291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78291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58">
    <w:name w:val="Style58"/>
    <w:basedOn w:val="a"/>
    <w:uiPriority w:val="99"/>
    <w:rsid w:val="00A504A9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A504A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A504A9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A64231"/>
  </w:style>
  <w:style w:type="table" w:customStyle="1" w:styleId="11">
    <w:name w:val="Сетка таблицы1"/>
    <w:basedOn w:val="a1"/>
    <w:next w:val="a3"/>
    <w:uiPriority w:val="59"/>
    <w:rsid w:val="00A64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A6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6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64231"/>
  </w:style>
  <w:style w:type="paragraph" w:styleId="a6">
    <w:name w:val="Plain Text"/>
    <w:basedOn w:val="a"/>
    <w:link w:val="a7"/>
    <w:semiHidden/>
    <w:rsid w:val="0078291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78291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58">
    <w:name w:val="Style58"/>
    <w:basedOn w:val="a"/>
    <w:uiPriority w:val="99"/>
    <w:rsid w:val="00A504A9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A504A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A504A9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131AE-8045-4011-95C5-D67EA090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7338</Words>
  <Characters>41833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11</cp:revision>
  <cp:lastPrinted>2017-10-04T08:30:00Z</cp:lastPrinted>
  <dcterms:created xsi:type="dcterms:W3CDTF">2017-09-30T09:52:00Z</dcterms:created>
  <dcterms:modified xsi:type="dcterms:W3CDTF">2017-10-04T08:31:00Z</dcterms:modified>
</cp:coreProperties>
</file>